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645B" w14:textId="77777777" w:rsidR="00F024E6" w:rsidRPr="00BA760F" w:rsidRDefault="00F024E6" w:rsidP="000F2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60F">
        <w:rPr>
          <w:rFonts w:ascii="Times New Roman" w:hAnsi="Times New Roman"/>
          <w:b/>
          <w:sz w:val="28"/>
          <w:szCs w:val="28"/>
        </w:rPr>
        <w:t>Материал на Единый информационный день РОСПРОФЖЕЛ</w:t>
      </w:r>
    </w:p>
    <w:p w14:paraId="24CBBCAB" w14:textId="77777777" w:rsidR="00F024E6" w:rsidRPr="00BA760F" w:rsidRDefault="00F024E6" w:rsidP="00F02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60F">
        <w:rPr>
          <w:rFonts w:ascii="Times New Roman" w:hAnsi="Times New Roman"/>
          <w:b/>
          <w:sz w:val="28"/>
          <w:szCs w:val="28"/>
        </w:rPr>
        <w:t>«</w:t>
      </w:r>
      <w:r w:rsidRPr="00BA760F">
        <w:rPr>
          <w:rFonts w:ascii="Times New Roman" w:eastAsia="Times New Roman" w:hAnsi="Times New Roman"/>
          <w:b/>
          <w:sz w:val="28"/>
          <w:szCs w:val="28"/>
        </w:rPr>
        <w:t xml:space="preserve">Об общественном контроле РОСПРОФЖЕЛ </w:t>
      </w:r>
      <w:r w:rsidRPr="00BA760F">
        <w:rPr>
          <w:rFonts w:ascii="Times New Roman" w:hAnsi="Times New Roman"/>
          <w:b/>
          <w:sz w:val="28"/>
          <w:szCs w:val="28"/>
        </w:rPr>
        <w:t xml:space="preserve">за соблюдением трудового законодательства, коллективных договоров, соглашений»  </w:t>
      </w:r>
    </w:p>
    <w:p w14:paraId="6900402D" w14:textId="4DE33ED8" w:rsidR="00F024E6" w:rsidRDefault="00F024E6" w:rsidP="00F02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60F">
        <w:rPr>
          <w:rFonts w:ascii="Times New Roman" w:hAnsi="Times New Roman"/>
          <w:b/>
          <w:sz w:val="28"/>
          <w:szCs w:val="28"/>
        </w:rPr>
        <w:t>(12 – 13 июля 2023 года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502FB82E" w14:textId="77777777" w:rsidR="000F2CE8" w:rsidRPr="00F024E6" w:rsidRDefault="000F2CE8" w:rsidP="00F02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1A7652" w14:textId="77777777" w:rsidR="00F024E6" w:rsidRPr="00A122C0" w:rsidRDefault="00F024E6" w:rsidP="00F024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28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122C0">
        <w:rPr>
          <w:rFonts w:ascii="Times New Roman" w:eastAsia="Times New Roman" w:hAnsi="Times New Roman"/>
          <w:sz w:val="28"/>
          <w:szCs w:val="28"/>
          <w:lang w:eastAsia="ru-RU"/>
        </w:rPr>
        <w:t>раво профессиональных союзов на осуществление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</w:t>
      </w:r>
      <w:r w:rsidRPr="0066028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122C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закреплено </w:t>
      </w:r>
      <w:r w:rsidRPr="0066028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122C0">
        <w:rPr>
          <w:rFonts w:ascii="Times New Roman" w:eastAsia="Times New Roman" w:hAnsi="Times New Roman"/>
          <w:sz w:val="28"/>
          <w:szCs w:val="28"/>
          <w:lang w:eastAsia="ru-RU"/>
        </w:rPr>
        <w:t>тать</w:t>
      </w:r>
      <w:r w:rsidRPr="00AD0BD3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66028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122C0">
        <w:rPr>
          <w:rFonts w:ascii="Times New Roman" w:eastAsia="Times New Roman" w:hAnsi="Times New Roman"/>
          <w:sz w:val="28"/>
          <w:szCs w:val="28"/>
          <w:lang w:eastAsia="ru-RU"/>
        </w:rPr>
        <w:t xml:space="preserve"> 370 Трудового кодекса Российской Федерации (далее – ТК РФ)</w:t>
      </w:r>
      <w:r w:rsidRPr="0066028A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9519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22C0">
        <w:rPr>
          <w:rFonts w:ascii="Times New Roman" w:eastAsia="Times New Roman" w:hAnsi="Times New Roman"/>
          <w:sz w:val="28"/>
          <w:szCs w:val="28"/>
          <w:lang w:eastAsia="ru-RU"/>
        </w:rPr>
        <w:t>19 Федерального закона «О профессиональных союзах, их правах и гарантиях деятельности».</w:t>
      </w:r>
      <w:r w:rsidRPr="0066028A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A122C0">
        <w:rPr>
          <w:rFonts w:ascii="Times New Roman" w:eastAsia="Times New Roman" w:hAnsi="Times New Roman"/>
          <w:sz w:val="28"/>
          <w:szCs w:val="28"/>
          <w:lang w:eastAsia="ru-RU"/>
        </w:rPr>
        <w:t>рофсоюзы имеют право на осуществление профсоюзного контроля за соблюдением законодательства о труде, в том числе по вопросам трудового договора, рабочего времени и времени отдыха, оплаты труда, гарантий и компенсаций, льгот и преимуществ, а также по другим социально-трудовым вопросам в организациях, в которых работают члены данного профсоюза, и имеют право требовать устранения выявленных нарушений.</w:t>
      </w:r>
    </w:p>
    <w:p w14:paraId="3B39FBA2" w14:textId="77777777" w:rsidR="00F024E6" w:rsidRPr="00F024E6" w:rsidRDefault="00F024E6" w:rsidP="00F024E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232">
        <w:rPr>
          <w:sz w:val="28"/>
          <w:szCs w:val="28"/>
        </w:rPr>
        <w:t xml:space="preserve">В целях реализации указанных прав законодательством предусмотрено создание профсоюзных контролирующих органов - инспекций. </w:t>
      </w:r>
      <w:r w:rsidRPr="00A06A65">
        <w:rPr>
          <w:sz w:val="28"/>
          <w:szCs w:val="28"/>
        </w:rPr>
        <w:t>Законодательство</w:t>
      </w:r>
      <w:r w:rsidRPr="00982232">
        <w:rPr>
          <w:sz w:val="28"/>
          <w:szCs w:val="28"/>
        </w:rPr>
        <w:t xml:space="preserve"> наделяет общероссийские </w:t>
      </w:r>
      <w:r w:rsidRPr="00F024E6">
        <w:rPr>
          <w:sz w:val="28"/>
          <w:szCs w:val="28"/>
        </w:rPr>
        <w:t xml:space="preserve">профессиональные союзы и их объединения правом создавать собственные инспекции труда, которые наделяются полномочиями, предусмотренными положениями, утверждаемыми профсоюзами. </w:t>
      </w:r>
    </w:p>
    <w:p w14:paraId="3A775982" w14:textId="397424C7" w:rsidR="00F024E6" w:rsidRPr="00F024E6" w:rsidRDefault="00F024E6" w:rsidP="00F024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4E6">
        <w:rPr>
          <w:rFonts w:ascii="Times New Roman" w:hAnsi="Times New Roman"/>
          <w:sz w:val="28"/>
          <w:szCs w:val="28"/>
        </w:rPr>
        <w:t xml:space="preserve">Во исполнение данных норм в нашем Профсоюзе была создана правовая инспекция труда, которая год от года активизирует свою работу по защите трудовых прав и свобод членов РОСПРОФЖЕЛ. </w:t>
      </w:r>
    </w:p>
    <w:p w14:paraId="0FB19A09" w14:textId="77777777" w:rsidR="00F024E6" w:rsidRPr="00F024E6" w:rsidRDefault="00F024E6" w:rsidP="00F024E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4E6">
        <w:rPr>
          <w:sz w:val="28"/>
          <w:szCs w:val="28"/>
        </w:rPr>
        <w:t>Основные права профсоюзных инспекторов труда закреплены ст. 370 ТК РФ. Они имеют право в установленном порядке беспрепятственно посещать любых работодателей (организации, независимо от их организационно-правовых форм и форм собственности, а также работодателей - физических лиц), у которых работают члены данного профессионального союза, для проведения проверок соблюдения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выполнения условий коллективных договоров, соглашений;</w:t>
      </w:r>
    </w:p>
    <w:p w14:paraId="2B6EFB86" w14:textId="77777777" w:rsidR="00F024E6" w:rsidRPr="00F024E6" w:rsidRDefault="00F024E6" w:rsidP="00F024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4E6">
        <w:rPr>
          <w:rFonts w:ascii="Times New Roman" w:eastAsia="Times New Roman" w:hAnsi="Times New Roman"/>
          <w:sz w:val="28"/>
          <w:szCs w:val="28"/>
          <w:lang w:eastAsia="ru-RU"/>
        </w:rPr>
        <w:t>осуществлять контроль за соблюдением работодателями трудового законодательства и иных нормативных правовых актов, содержащих нормы трудового права;</w:t>
      </w:r>
    </w:p>
    <w:p w14:paraId="5BB41C9E" w14:textId="77777777" w:rsidR="00F024E6" w:rsidRPr="00F024E6" w:rsidRDefault="00F024E6" w:rsidP="00F024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4E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принимать участие в рассмотрении трудовых споров, связанных с нарушением трудового законодательства и иных нормативных правовых актов, содержащих нормы трудового права, обязательств, предусмотренных коллективными договорами и соглашениями, а также с изменениями условий труда; </w:t>
      </w:r>
    </w:p>
    <w:p w14:paraId="27BACA8B" w14:textId="77777777" w:rsidR="00F024E6" w:rsidRPr="00F024E6" w:rsidRDefault="00F024E6" w:rsidP="00F024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4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направлять работодателям представления об устранении выявленных нарушений трудового законодательства и иных нормативных правовых актов, содержащих нормы трудового права, обязательные для рассмотрения;</w:t>
      </w:r>
    </w:p>
    <w:p w14:paraId="43F8F49D" w14:textId="77777777" w:rsidR="00F024E6" w:rsidRDefault="00F024E6" w:rsidP="00F024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4E6">
        <w:rPr>
          <w:rFonts w:ascii="Times New Roman" w:eastAsia="Times New Roman" w:hAnsi="Times New Roman"/>
          <w:sz w:val="28"/>
          <w:szCs w:val="28"/>
          <w:lang w:eastAsia="ru-RU"/>
        </w:rPr>
        <w:t>обращаться в соответствующие органы с требованием о привлечении к ответственности лиц, виновных в нарушении трудового законодательства и иных актов, содержащих нормы трудового права, сокрытии фактов несчастных случаев на производстве.</w:t>
      </w:r>
    </w:p>
    <w:p w14:paraId="40CCF4C4" w14:textId="34F00FF5" w:rsidR="00F024E6" w:rsidRDefault="00A9505D" w:rsidP="00F024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8A8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За 1 полугодие 2023 года</w:t>
      </w:r>
      <w:r w:rsidR="00F024E6" w:rsidRPr="00F828A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правовыми инспекторами труда Профсоюза проведено </w:t>
      </w:r>
      <w:r w:rsidR="00F828A8" w:rsidRPr="00F828A8">
        <w:rPr>
          <w:rFonts w:ascii="Times New Roman" w:eastAsia="Times New Roman" w:hAnsi="Times New Roman"/>
          <w:sz w:val="28"/>
          <w:szCs w:val="28"/>
          <w:lang w:eastAsia="ru-RU"/>
        </w:rPr>
        <w:t>2290</w:t>
      </w:r>
      <w:r w:rsidR="00F024E6" w:rsidRPr="00F828A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проверок, в ходе </w:t>
      </w:r>
      <w:r w:rsidR="00F024E6" w:rsidRPr="00A73BFE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которых выявлено </w:t>
      </w:r>
      <w:r w:rsidR="000E55BE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CA7E0B" w:rsidRPr="00A73BFE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F024E6" w:rsidRPr="00A73BFE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</w:t>
      </w:r>
      <w:r w:rsidRPr="00A73BF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33C4" w:rsidRPr="00A73B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из них в структурных подразделениях ОАО «РЖД» - </w:t>
      </w:r>
      <w:r w:rsidR="00A73BFE"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2</w:t>
      </w:r>
      <w:r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 </w:t>
      </w:r>
      <w:r w:rsidR="00A73BFE"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341</w:t>
      </w:r>
      <w:r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 нарушени</w:t>
      </w:r>
      <w:r w:rsidR="00A73BFE"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е</w:t>
      </w:r>
      <w:r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, в дочерних и зависимых обществах – </w:t>
      </w:r>
      <w:r w:rsidR="00A73BFE"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363</w:t>
      </w:r>
      <w:r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 нарушени</w:t>
      </w:r>
      <w:r w:rsidR="00A73BFE"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я</w:t>
      </w:r>
      <w:r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, в учреждениях образования - </w:t>
      </w:r>
      <w:r w:rsidR="00A73BFE"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83</w:t>
      </w:r>
      <w:r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 нарушени</w:t>
      </w:r>
      <w:r w:rsidR="00A73BFE"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я</w:t>
      </w:r>
      <w:r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, в учреждениях здравоохранения - </w:t>
      </w:r>
      <w:r w:rsidR="00A73BFE"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66</w:t>
      </w:r>
      <w:r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 нарушени</w:t>
      </w:r>
      <w:r w:rsidR="00A73BFE"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й</w:t>
      </w:r>
      <w:r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 и </w:t>
      </w:r>
      <w:r w:rsidR="00A73BFE"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105</w:t>
      </w:r>
      <w:r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 нарушений в иных организациях, где работают члены РОСПРОФЖЕЛ.</w:t>
      </w:r>
    </w:p>
    <w:p w14:paraId="2B95013F" w14:textId="16CE4491" w:rsidR="009819CB" w:rsidRPr="000E55BE" w:rsidRDefault="009819CB" w:rsidP="00981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A94">
        <w:rPr>
          <w:rFonts w:ascii="Times New Roman" w:hAnsi="Times New Roman"/>
          <w:sz w:val="28"/>
          <w:szCs w:val="28"/>
        </w:rPr>
        <w:t>Из выявленных нарушений трет</w:t>
      </w:r>
      <w:r>
        <w:rPr>
          <w:rFonts w:ascii="Times New Roman" w:hAnsi="Times New Roman"/>
          <w:sz w:val="28"/>
          <w:szCs w:val="28"/>
        </w:rPr>
        <w:t>ь</w:t>
      </w:r>
      <w:r w:rsidRPr="005A5A94">
        <w:rPr>
          <w:rFonts w:ascii="Times New Roman" w:hAnsi="Times New Roman"/>
          <w:sz w:val="28"/>
          <w:szCs w:val="28"/>
        </w:rPr>
        <w:t xml:space="preserve"> </w:t>
      </w:r>
      <w:r w:rsidR="00302119">
        <w:rPr>
          <w:rFonts w:ascii="Times New Roman" w:hAnsi="Times New Roman"/>
          <w:sz w:val="28"/>
          <w:szCs w:val="28"/>
        </w:rPr>
        <w:t xml:space="preserve">от </w:t>
      </w:r>
      <w:r w:rsidR="00302119" w:rsidRPr="00CA7E0B">
        <w:rPr>
          <w:rFonts w:ascii="Times New Roman" w:hAnsi="Times New Roman"/>
          <w:sz w:val="28"/>
          <w:szCs w:val="28"/>
        </w:rPr>
        <w:t xml:space="preserve">общего числа </w:t>
      </w:r>
      <w:r w:rsidRPr="00CA7E0B">
        <w:rPr>
          <w:rFonts w:ascii="Times New Roman" w:hAnsi="Times New Roman"/>
          <w:sz w:val="28"/>
          <w:szCs w:val="28"/>
        </w:rPr>
        <w:t>(2</w:t>
      </w:r>
      <w:r w:rsidR="00CA7E0B" w:rsidRPr="00CA7E0B">
        <w:rPr>
          <w:rFonts w:ascii="Times New Roman" w:hAnsi="Times New Roman"/>
          <w:sz w:val="28"/>
          <w:szCs w:val="28"/>
        </w:rPr>
        <w:t>8</w:t>
      </w:r>
      <w:r w:rsidRPr="00CA7E0B">
        <w:rPr>
          <w:rFonts w:ascii="Times New Roman" w:hAnsi="Times New Roman"/>
          <w:sz w:val="28"/>
          <w:szCs w:val="28"/>
        </w:rPr>
        <w:t xml:space="preserve">%) составляют нарушения режима труда и отдыха работников, 25% всех нарушений допущено в сфере оплаты труда и иных выплат, 24% составляют нарушения локальных нормативных актов. </w:t>
      </w:r>
    </w:p>
    <w:p w14:paraId="383563FE" w14:textId="76785308" w:rsidR="00C83FC7" w:rsidRPr="00A73BFE" w:rsidRDefault="00F024E6" w:rsidP="00C83F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0"/>
          <w:lang w:eastAsia="ru-RU"/>
        </w:rPr>
      </w:pPr>
      <w:r w:rsidRPr="00296404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требованию правовых инспекторов на работе восстановлено </w:t>
      </w:r>
      <w:r w:rsidR="00296404" w:rsidRPr="0029640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964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4933" w:rsidRPr="00296404">
        <w:rPr>
          <w:rFonts w:ascii="Times New Roman" w:eastAsia="Times New Roman" w:hAnsi="Times New Roman"/>
          <w:sz w:val="28"/>
          <w:szCs w:val="28"/>
          <w:lang w:eastAsia="ru-RU"/>
        </w:rPr>
        <w:t>раб</w:t>
      </w:r>
      <w:r w:rsidR="00023DDC" w:rsidRPr="00296404">
        <w:rPr>
          <w:rFonts w:ascii="Times New Roman" w:eastAsia="Times New Roman" w:hAnsi="Times New Roman"/>
          <w:sz w:val="28"/>
          <w:szCs w:val="28"/>
          <w:lang w:eastAsia="ru-RU"/>
        </w:rPr>
        <w:t>отник</w:t>
      </w:r>
      <w:r w:rsidR="00296404" w:rsidRPr="0029640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296404">
        <w:rPr>
          <w:rFonts w:ascii="Times New Roman" w:eastAsia="Times New Roman" w:hAnsi="Times New Roman"/>
          <w:sz w:val="28"/>
          <w:szCs w:val="28"/>
          <w:lang w:eastAsia="ru-RU"/>
        </w:rPr>
        <w:t xml:space="preserve">, уволенных </w:t>
      </w:r>
      <w:r w:rsidR="00547392" w:rsidRPr="00296404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переведенных </w:t>
      </w:r>
      <w:r w:rsidRPr="00296404">
        <w:rPr>
          <w:rFonts w:ascii="Times New Roman" w:eastAsia="Times New Roman" w:hAnsi="Times New Roman"/>
          <w:sz w:val="28"/>
          <w:szCs w:val="28"/>
          <w:lang w:eastAsia="ru-RU"/>
        </w:rPr>
        <w:t>незаконно. Отменено 1</w:t>
      </w:r>
      <w:r w:rsidR="00296404" w:rsidRPr="00296404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Pr="0029640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неправомерн</w:t>
      </w:r>
      <w:r w:rsidR="00296404" w:rsidRPr="0029640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964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примененн</w:t>
      </w:r>
      <w:r w:rsidR="00595623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296404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дисциплинарн</w:t>
      </w:r>
      <w:r w:rsidR="00595623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296404">
        <w:rPr>
          <w:rFonts w:ascii="Times New Roman" w:eastAsia="Times New Roman" w:hAnsi="Times New Roman"/>
          <w:sz w:val="28"/>
          <w:szCs w:val="28"/>
          <w:lang w:eastAsia="ru-RU"/>
        </w:rPr>
        <w:t xml:space="preserve"> взыскани</w:t>
      </w:r>
      <w:r w:rsidR="005956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964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3FC7" w:rsidRPr="00296404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 В пользу раб</w:t>
      </w:r>
      <w:r w:rsidR="00C83FC7" w:rsidRPr="00F07E87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отников выплачено премий, материальной помощи, пособий, доплат за сверхурочную работу и работу в выходные дни, оплаты технической учебы и других выплат на общую </w:t>
      </w:r>
      <w:r w:rsidR="00C83FC7"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сумму </w:t>
      </w:r>
      <w:r w:rsidR="00547392"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26</w:t>
      </w:r>
      <w:r w:rsidR="00C83FC7"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 млн. </w:t>
      </w:r>
      <w:r w:rsidR="00A73BFE"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672</w:t>
      </w:r>
      <w:r w:rsidR="00C83FC7"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 тыс. рублей. Из них в ОАО «РЖД» – </w:t>
      </w:r>
      <w:r w:rsidR="00A73BFE"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2</w:t>
      </w:r>
      <w:r w:rsidR="00C83FC7"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2 млн. </w:t>
      </w:r>
      <w:r w:rsidR="00A73BFE"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67</w:t>
      </w:r>
      <w:r w:rsidR="009B3C63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6</w:t>
      </w:r>
      <w:r w:rsidR="00C83FC7"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 тыс., в дочерних и зависимых обществах – </w:t>
      </w:r>
      <w:r w:rsidR="00A73BFE"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3</w:t>
      </w:r>
      <w:r w:rsidR="00C83FC7"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 млн. </w:t>
      </w:r>
      <w:r w:rsidR="00A73BFE"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04</w:t>
      </w:r>
      <w:r w:rsidR="009B3C63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4</w:t>
      </w:r>
      <w:r w:rsidR="00C83FC7"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 тыс., в учреждениях здравоохранения</w:t>
      </w:r>
      <w:r w:rsidR="00D36643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, </w:t>
      </w:r>
      <w:r w:rsidR="00C83FC7"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образования </w:t>
      </w:r>
      <w:r w:rsidR="00D36643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и</w:t>
      </w:r>
      <w:r w:rsidR="00C83FC7"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 иных организациях, где работают члены РОСПРОФЖЕЛ – </w:t>
      </w:r>
      <w:r w:rsidR="00D36643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95</w:t>
      </w:r>
      <w:r w:rsidR="009B3C63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2</w:t>
      </w:r>
      <w:r w:rsidR="00C83FC7" w:rsidRPr="00A73BFE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 тыс. рублей. </w:t>
      </w:r>
    </w:p>
    <w:p w14:paraId="23F73CD7" w14:textId="112FDC72" w:rsidR="00A9505D" w:rsidRPr="00B716C4" w:rsidRDefault="00A9505D" w:rsidP="00A950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Существенная </w:t>
      </w:r>
      <w:r w:rsidRPr="00A9505D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работа </w:t>
      </w:r>
      <w:r w:rsidRPr="00A9505D">
        <w:rPr>
          <w:rFonts w:ascii="Times New Roman" w:hAnsi="Times New Roman"/>
          <w:sz w:val="28"/>
          <w:szCs w:val="28"/>
        </w:rPr>
        <w:t xml:space="preserve">по защите социально-трудовых прав работников – членов Профсоюза </w:t>
      </w:r>
      <w:r w:rsidRPr="00A9505D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роводится </w:t>
      </w:r>
      <w:r w:rsidRPr="00E047A5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внештатны</w:t>
      </w:r>
      <w:r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ми</w:t>
      </w:r>
      <w:r w:rsidRPr="00E047A5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 правовы</w:t>
      </w:r>
      <w:r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ми</w:t>
      </w:r>
      <w:r w:rsidRPr="00E047A5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 инспектор</w:t>
      </w:r>
      <w:r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ами</w:t>
      </w:r>
      <w:r w:rsidRPr="00E047A5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 труда, большинство из которых являются освобожденными председателями </w:t>
      </w:r>
      <w:r w:rsidRPr="00B716C4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первичных профсоюзных организаций. Их численность на 1 июля 2023 года составила </w:t>
      </w:r>
      <w:r w:rsidR="00B716C4" w:rsidRPr="00B716C4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536</w:t>
      </w:r>
      <w:r w:rsidRPr="00B716C4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 человек. Ими было проведено 2</w:t>
      </w:r>
      <w:r w:rsidR="00B716C4" w:rsidRPr="00B716C4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846</w:t>
      </w:r>
      <w:r w:rsidRPr="00B716C4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 проверок соблюдения трудового законодательства.</w:t>
      </w:r>
    </w:p>
    <w:p w14:paraId="3EB4CD28" w14:textId="28A1BD67" w:rsidR="00ED751A" w:rsidRDefault="00ED751A" w:rsidP="00ED7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CC5">
        <w:rPr>
          <w:rFonts w:ascii="Times New Roman" w:hAnsi="Times New Roman"/>
          <w:sz w:val="28"/>
          <w:szCs w:val="28"/>
        </w:rPr>
        <w:t xml:space="preserve">Продолжается взаимодействие и системная </w:t>
      </w:r>
      <w:r w:rsidR="002C791D">
        <w:rPr>
          <w:rFonts w:ascii="Times New Roman" w:hAnsi="Times New Roman"/>
          <w:sz w:val="28"/>
          <w:szCs w:val="28"/>
        </w:rPr>
        <w:t xml:space="preserve">профилактическая </w:t>
      </w:r>
      <w:r w:rsidRPr="00164CC5">
        <w:rPr>
          <w:rFonts w:ascii="Times New Roman" w:hAnsi="Times New Roman"/>
          <w:sz w:val="28"/>
          <w:szCs w:val="28"/>
        </w:rPr>
        <w:t xml:space="preserve">работа, в которую наряду с профсоюзными работниками включены кадровые службы железных дорог, региональных дирекций и других организаций холдинга. </w:t>
      </w:r>
      <w:r w:rsidR="006D3E1E">
        <w:rPr>
          <w:rFonts w:ascii="Times New Roman" w:hAnsi="Times New Roman"/>
          <w:sz w:val="28"/>
          <w:szCs w:val="28"/>
        </w:rPr>
        <w:t xml:space="preserve">На совместных с </w:t>
      </w:r>
      <w:r w:rsidRPr="00164CC5">
        <w:rPr>
          <w:rFonts w:ascii="Times New Roman" w:hAnsi="Times New Roman"/>
          <w:sz w:val="28"/>
          <w:szCs w:val="28"/>
        </w:rPr>
        <w:t>руководств</w:t>
      </w:r>
      <w:r w:rsidR="006D3E1E">
        <w:rPr>
          <w:rFonts w:ascii="Times New Roman" w:hAnsi="Times New Roman"/>
          <w:sz w:val="28"/>
          <w:szCs w:val="28"/>
        </w:rPr>
        <w:t>ом</w:t>
      </w:r>
      <w:r w:rsidRPr="00164C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профсоюзных организаций</w:t>
      </w:r>
      <w:r w:rsidRPr="00164CC5">
        <w:rPr>
          <w:rFonts w:ascii="Times New Roman" w:hAnsi="Times New Roman"/>
          <w:sz w:val="28"/>
          <w:szCs w:val="28"/>
        </w:rPr>
        <w:t xml:space="preserve"> служебных совещаниях центральных дирекций и других филиалов по разбору допущенных нарушений в сфере труда</w:t>
      </w:r>
      <w:r w:rsidR="006D3E1E">
        <w:rPr>
          <w:rFonts w:ascii="Times New Roman" w:hAnsi="Times New Roman"/>
          <w:sz w:val="28"/>
          <w:szCs w:val="28"/>
        </w:rPr>
        <w:t xml:space="preserve"> в</w:t>
      </w:r>
      <w:r w:rsidRPr="00164CC5">
        <w:rPr>
          <w:rFonts w:ascii="Times New Roman" w:hAnsi="Times New Roman"/>
          <w:sz w:val="28"/>
          <w:szCs w:val="28"/>
        </w:rPr>
        <w:t>ырабатываются меры по устранению нарушений и их причи</w:t>
      </w:r>
      <w:r w:rsidR="002D3C9F">
        <w:rPr>
          <w:rFonts w:ascii="Times New Roman" w:hAnsi="Times New Roman"/>
          <w:sz w:val="28"/>
          <w:szCs w:val="28"/>
        </w:rPr>
        <w:t>н</w:t>
      </w:r>
      <w:r w:rsidRPr="00164CC5">
        <w:rPr>
          <w:rFonts w:ascii="Times New Roman" w:hAnsi="Times New Roman"/>
          <w:sz w:val="28"/>
          <w:szCs w:val="28"/>
        </w:rPr>
        <w:t>.</w:t>
      </w:r>
    </w:p>
    <w:p w14:paraId="765BE6DE" w14:textId="77777777" w:rsidR="00ED751A" w:rsidRPr="00F024E6" w:rsidRDefault="00ED751A" w:rsidP="00F02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78217D" w14:textId="77777777" w:rsidR="00F024E6" w:rsidRPr="00313128" w:rsidRDefault="00F024E6" w:rsidP="00F024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pacing w:val="1"/>
          <w:sz w:val="28"/>
          <w:szCs w:val="28"/>
          <w:lang w:eastAsia="ru-RU"/>
        </w:rPr>
      </w:pPr>
      <w:r w:rsidRPr="00C82E84">
        <w:rPr>
          <w:rFonts w:ascii="Times New Roman" w:hAnsi="Times New Roman"/>
          <w:sz w:val="28"/>
          <w:szCs w:val="28"/>
        </w:rPr>
        <w:t xml:space="preserve">Необходимо отметить, что профсоюзный контроль осуществляется не только за применением норм законодательства о труде. </w:t>
      </w:r>
      <w:r w:rsidRPr="00C82E84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из важнейших функций профсоюза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82E8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соблюдения закона при принятии работодателем решений по существенным вопросам. </w:t>
      </w:r>
      <w:r w:rsidRPr="00A06A65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работодателем </w:t>
      </w:r>
      <w:r w:rsidRPr="00313128">
        <w:rPr>
          <w:rFonts w:ascii="Times New Roman" w:eastAsia="Times New Roman" w:hAnsi="Times New Roman"/>
          <w:sz w:val="28"/>
          <w:szCs w:val="28"/>
          <w:lang w:eastAsia="ru-RU"/>
        </w:rPr>
        <w:t>мнени</w:t>
      </w:r>
      <w:r w:rsidRPr="00A06A6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1312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представительного органа работников </w:t>
      </w:r>
      <w:r w:rsidRPr="00A06A65">
        <w:rPr>
          <w:rFonts w:ascii="Times New Roman" w:eastAsia="Times New Roman" w:hAnsi="Times New Roman"/>
          <w:sz w:val="28"/>
          <w:szCs w:val="28"/>
          <w:lang w:eastAsia="ru-RU"/>
        </w:rPr>
        <w:t>обязательно в</w:t>
      </w:r>
      <w:r w:rsidRPr="003131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31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случаях, предусмотренных ТК РФ, федеральными законами, иными нормативными правовыми актами, коллективным договором, соглашениями</w:t>
      </w:r>
      <w:r w:rsidRPr="00A06A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13128">
        <w:rPr>
          <w:rFonts w:ascii="Times New Roman" w:eastAsia="Times New Roman" w:hAnsi="Times New Roman"/>
          <w:sz w:val="28"/>
          <w:szCs w:val="28"/>
          <w:lang w:eastAsia="ru-RU"/>
        </w:rPr>
        <w:t xml:space="preserve"> Локальный акт, принятый работодателем с нарушением этой процедуры, согласно ч. 4 ст. 8 ТК РФ</w:t>
      </w:r>
      <w:r w:rsidRPr="00313128">
        <w:rPr>
          <w:rFonts w:ascii="Times New Roman" w:eastAsia="Times New Roman" w:hAnsi="Times New Roman"/>
          <w:bCs/>
          <w:iCs/>
          <w:color w:val="000000"/>
          <w:spacing w:val="1"/>
          <w:sz w:val="28"/>
          <w:szCs w:val="28"/>
          <w:lang w:eastAsia="ru-RU"/>
        </w:rPr>
        <w:t xml:space="preserve">, не подлежит применению. </w:t>
      </w:r>
    </w:p>
    <w:p w14:paraId="32A96AD7" w14:textId="5DCAFDAA" w:rsidR="00F024E6" w:rsidRDefault="002974CA" w:rsidP="00F024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</w:t>
      </w:r>
      <w:r w:rsidRPr="00C82E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акже </w:t>
      </w:r>
      <w:r w:rsidRPr="007029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должна быть соблюдена процедура получения мотивированного мнения выборного органа ППО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</w:t>
      </w:r>
      <w:r w:rsidR="00F024E6" w:rsidRPr="007029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ри принятии решения об увольнении членов профсоюза по основаниям </w:t>
      </w:r>
      <w:hyperlink r:id="rId5" w:history="1">
        <w:r w:rsidR="00F024E6" w:rsidRPr="0070291C">
          <w:rPr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п. п. 2</w:t>
        </w:r>
      </w:hyperlink>
      <w:r w:rsidR="00F024E6" w:rsidRPr="007029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hyperlink r:id="rId6" w:history="1">
        <w:r w:rsidR="00F024E6" w:rsidRPr="0070291C">
          <w:rPr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3</w:t>
        </w:r>
      </w:hyperlink>
      <w:r w:rsidR="00F024E6" w:rsidRPr="007029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или </w:t>
      </w:r>
      <w:hyperlink r:id="rId7" w:history="1">
        <w:r w:rsidR="00F024E6" w:rsidRPr="0070291C">
          <w:rPr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5 ч. 1 ст. 81</w:t>
        </w:r>
      </w:hyperlink>
      <w:r w:rsidR="00F024E6" w:rsidRPr="0070291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ТК РФ </w:t>
      </w:r>
      <w:r w:rsidR="004273E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(сокращение численности или штата работников, несоответствие </w:t>
      </w:r>
      <w:r w:rsidR="00874B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работника занимаемой должности или выполняемой работе вследствие недостаточной квалификации, подтвержденной результатами аттестации или неоднократное неисполнение работником без уважительных причин трудовых обязанностей, если он имеет дисциплинарное взыскание)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14:paraId="287476F3" w14:textId="27D08F27" w:rsidR="00F024E6" w:rsidRDefault="00F024E6" w:rsidP="00F024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C7B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этой связи только на уровне </w:t>
      </w:r>
      <w:r w:rsidR="004273E6" w:rsidRPr="004273E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Дорожных территориальных организаци</w:t>
      </w:r>
      <w:r w:rsidR="008C37C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й</w:t>
      </w:r>
      <w:r w:rsidR="004273E6" w:rsidRPr="004273E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4273E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Профсоюза</w:t>
      </w:r>
      <w:r w:rsidR="004273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3C9F">
        <w:rPr>
          <w:rFonts w:ascii="Times New Roman" w:eastAsia="Times New Roman" w:hAnsi="Times New Roman"/>
          <w:sz w:val="28"/>
          <w:szCs w:val="28"/>
          <w:lang w:eastAsia="ru-RU"/>
        </w:rPr>
        <w:t xml:space="preserve">в 1 полугодии 2023 года </w:t>
      </w:r>
      <w:r w:rsidRPr="00414C7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</w:t>
      </w:r>
      <w:r w:rsidRPr="00595623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почти </w:t>
      </w:r>
      <w:r w:rsidR="00595623" w:rsidRPr="00595623"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 w:rsidRPr="005956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4C7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правовых экспертиз локальных нормативных актов работодателей, </w:t>
      </w:r>
      <w:r w:rsidRPr="0059562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рассмотрены </w:t>
      </w:r>
      <w:r w:rsidR="00595623" w:rsidRPr="00595623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Pr="005956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595623" w:rsidRPr="0059562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595623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коллективных </w:t>
      </w:r>
      <w:r w:rsidRPr="00414C7B">
        <w:rPr>
          <w:rFonts w:ascii="Times New Roman" w:eastAsia="Times New Roman" w:hAnsi="Times New Roman"/>
          <w:sz w:val="28"/>
          <w:szCs w:val="28"/>
          <w:lang w:eastAsia="ru-RU"/>
        </w:rPr>
        <w:t>договоров.</w:t>
      </w:r>
    </w:p>
    <w:p w14:paraId="17040EA3" w14:textId="23B005D5" w:rsidR="00F024E6" w:rsidRDefault="00F024E6" w:rsidP="00F024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C7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Представители </w:t>
      </w:r>
      <w:r w:rsidR="004273E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14C7B">
        <w:rPr>
          <w:rFonts w:ascii="Times New Roman" w:eastAsia="Times New Roman" w:hAnsi="Times New Roman"/>
          <w:sz w:val="28"/>
          <w:szCs w:val="28"/>
          <w:lang w:eastAsia="ru-RU"/>
        </w:rPr>
        <w:t xml:space="preserve">ппарата ЦК Профсоюза </w:t>
      </w:r>
      <w:r w:rsidRPr="00317EE6">
        <w:rPr>
          <w:rFonts w:ascii="Times New Roman" w:eastAsia="Times New Roman" w:hAnsi="Times New Roman"/>
          <w:sz w:val="28"/>
          <w:szCs w:val="28"/>
          <w:lang w:eastAsia="ru-RU"/>
        </w:rPr>
        <w:t>участвуют</w:t>
      </w:r>
      <w:r w:rsidRPr="00414C7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317EE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группах и </w:t>
      </w:r>
      <w:r w:rsidRPr="00414C7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комиссиях по </w:t>
      </w:r>
      <w:r w:rsidRPr="00CD7BC7">
        <w:rPr>
          <w:rFonts w:ascii="Times New Roman" w:eastAsia="Times New Roman" w:hAnsi="Times New Roman"/>
          <w:sz w:val="28"/>
          <w:szCs w:val="28"/>
          <w:lang w:eastAsia="ru-RU"/>
        </w:rPr>
        <w:t>коллективному договору ОАО “РЖД”</w:t>
      </w:r>
      <w:r w:rsidRPr="00317E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D7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7EE6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Отраслевому соглашения по организациям железнодорожного транспорта.  </w:t>
      </w:r>
    </w:p>
    <w:p w14:paraId="11B24C33" w14:textId="77777777" w:rsidR="00F024E6" w:rsidRDefault="00F024E6" w:rsidP="00F02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21F0DC" w14:textId="30A9F92C" w:rsidR="00F024E6" w:rsidRPr="00C93CCB" w:rsidRDefault="00F024E6" w:rsidP="00F024E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232">
        <w:rPr>
          <w:sz w:val="28"/>
          <w:szCs w:val="28"/>
        </w:rPr>
        <w:t>Профсоюзы также имеют право участвовать в подготовке проектов законодательных и иных нормативных правовых актов, затрагивающих социально-трудовые права работников, имея тем самым возможность не допустить ухудшения прав работников новой нормой по сравнению с действующей (ст. 11 Закона о профсоюзах).</w:t>
      </w:r>
      <w:r w:rsidRPr="00C93CCB">
        <w:rPr>
          <w:sz w:val="28"/>
          <w:szCs w:val="28"/>
        </w:rPr>
        <w:t xml:space="preserve"> В связи с этим, представители РОСПРОФЖЕЛ также участвуют в заседаниях рабочих групп Российской трёхсторонней комиссии по регулированию социально-трудовых отношений, отраслевой комиссии по регулированию социально-трудовых отношений в организациях железнодорожного транспорта.</w:t>
      </w:r>
    </w:p>
    <w:p w14:paraId="3121E178" w14:textId="77777777" w:rsidR="00F024E6" w:rsidRDefault="00F024E6" w:rsidP="00F02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D37F40" w14:textId="2A6DEB90" w:rsidR="00F024E6" w:rsidRPr="00463D00" w:rsidRDefault="00F024E6" w:rsidP="00F024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ED6">
        <w:rPr>
          <w:rFonts w:ascii="Times New Roman" w:eastAsia="Times New Roman" w:hAnsi="Times New Roman"/>
          <w:sz w:val="28"/>
          <w:szCs w:val="28"/>
          <w:lang w:eastAsia="ru-RU"/>
        </w:rPr>
        <w:t>Профсоюзом п</w:t>
      </w:r>
      <w:r w:rsidRPr="0066028A">
        <w:rPr>
          <w:rFonts w:ascii="Times New Roman" w:eastAsia="Times New Roman" w:hAnsi="Times New Roman"/>
          <w:sz w:val="28"/>
          <w:szCs w:val="28"/>
          <w:lang w:eastAsia="ru-RU"/>
        </w:rPr>
        <w:t xml:space="preserve">ринимались меры по привлечению к ответственности работодателей за нарушения норм трудового законодательства. По требованию </w:t>
      </w:r>
      <w:r w:rsidRPr="00737629">
        <w:rPr>
          <w:rFonts w:ascii="Times New Roman" w:eastAsia="Times New Roman" w:hAnsi="Times New Roman"/>
          <w:sz w:val="28"/>
          <w:szCs w:val="28"/>
          <w:lang w:eastAsia="ru-RU"/>
        </w:rPr>
        <w:t>профсоюза</w:t>
      </w:r>
      <w:r w:rsidRPr="0066028A">
        <w:rPr>
          <w:rFonts w:ascii="Times New Roman" w:eastAsia="Times New Roman" w:hAnsi="Times New Roman"/>
          <w:sz w:val="28"/>
          <w:szCs w:val="28"/>
          <w:lang w:eastAsia="ru-RU"/>
        </w:rPr>
        <w:t xml:space="preserve"> за допущенные грубые нарушения трудового законодательства </w:t>
      </w:r>
      <w:r w:rsidRPr="00737629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в </w:t>
      </w:r>
      <w:r w:rsidRPr="00463D00">
        <w:rPr>
          <w:rFonts w:ascii="Times New Roman" w:eastAsia="Times New Roman" w:hAnsi="Times New Roman"/>
          <w:sz w:val="28"/>
          <w:szCs w:val="28"/>
          <w:lang w:eastAsia="ru-RU"/>
        </w:rPr>
        <w:t xml:space="preserve">этом году к дисциплинарной или административной ответственности привлечено </w:t>
      </w:r>
      <w:r w:rsidR="00463D00" w:rsidRPr="00463D0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63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3E6">
        <w:rPr>
          <w:rFonts w:ascii="Times New Roman" w:eastAsia="Times New Roman" w:hAnsi="Times New Roman"/>
          <w:sz w:val="28"/>
          <w:szCs w:val="28"/>
          <w:lang w:eastAsia="ru-RU"/>
        </w:rPr>
        <w:t>руководящих работников работодателя</w:t>
      </w:r>
      <w:r w:rsidRPr="00463D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BC5AD7D" w14:textId="77777777" w:rsidR="00F024E6" w:rsidRPr="00313128" w:rsidRDefault="00F024E6" w:rsidP="00F02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9D7C55" w14:textId="20A09432" w:rsidR="00F024E6" w:rsidRPr="00FB5DD5" w:rsidRDefault="00F024E6" w:rsidP="00F024E6">
      <w:pPr>
        <w:spacing w:after="0" w:line="240" w:lineRule="auto"/>
        <w:ind w:left="14" w:right="-2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0"/>
          <w:lang w:eastAsia="ru-RU"/>
        </w:rPr>
      </w:pPr>
      <w:r w:rsidRPr="00FB5DD5">
        <w:rPr>
          <w:rFonts w:ascii="Times New Roman" w:eastAsia="Times New Roman" w:hAnsi="Times New Roman"/>
          <w:sz w:val="28"/>
          <w:szCs w:val="28"/>
          <w:lang w:eastAsia="ru-RU"/>
        </w:rPr>
        <w:t>Важными направлени</w:t>
      </w:r>
      <w:r w:rsidR="001015D2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FB5DD5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правовой инспекции по-прежнему является защита прав работников в судах, консультационная и информационная работа. </w:t>
      </w:r>
    </w:p>
    <w:p w14:paraId="59B7C6AF" w14:textId="13EA96BF" w:rsidR="00F024E6" w:rsidRPr="00391A6E" w:rsidRDefault="00ED751A" w:rsidP="00F024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66456">
        <w:rPr>
          <w:rFonts w:ascii="Times New Roman" w:hAnsi="Times New Roman"/>
          <w:sz w:val="28"/>
          <w:szCs w:val="28"/>
        </w:rPr>
        <w:t>В 1 полугодии 202</w:t>
      </w:r>
      <w:r>
        <w:rPr>
          <w:rFonts w:ascii="Times New Roman" w:hAnsi="Times New Roman"/>
          <w:sz w:val="28"/>
          <w:szCs w:val="28"/>
        </w:rPr>
        <w:t>3</w:t>
      </w:r>
      <w:r w:rsidRPr="00166456">
        <w:rPr>
          <w:rFonts w:ascii="Times New Roman" w:hAnsi="Times New Roman"/>
          <w:sz w:val="28"/>
          <w:szCs w:val="28"/>
        </w:rPr>
        <w:t xml:space="preserve"> года правовые инспекторы подготовили </w:t>
      </w:r>
      <w:r w:rsidR="00391A6E">
        <w:rPr>
          <w:rFonts w:ascii="Times New Roman" w:hAnsi="Times New Roman"/>
          <w:sz w:val="28"/>
          <w:szCs w:val="28"/>
        </w:rPr>
        <w:t>129</w:t>
      </w:r>
      <w:r>
        <w:rPr>
          <w:rFonts w:ascii="Times New Roman" w:hAnsi="Times New Roman"/>
          <w:sz w:val="28"/>
          <w:szCs w:val="28"/>
        </w:rPr>
        <w:t xml:space="preserve"> исковых заявлений в суд </w:t>
      </w:r>
      <w:r w:rsidRPr="00166456">
        <w:rPr>
          <w:rFonts w:ascii="Times New Roman" w:hAnsi="Times New Roman"/>
          <w:sz w:val="28"/>
          <w:szCs w:val="28"/>
        </w:rPr>
        <w:t xml:space="preserve">и лично </w:t>
      </w:r>
      <w:r w:rsidRPr="00391A6E">
        <w:rPr>
          <w:rFonts w:ascii="Times New Roman" w:hAnsi="Times New Roman"/>
          <w:sz w:val="28"/>
          <w:szCs w:val="28"/>
        </w:rPr>
        <w:t>участвовали в 1</w:t>
      </w:r>
      <w:r w:rsidR="00391A6E" w:rsidRPr="00391A6E">
        <w:rPr>
          <w:rFonts w:ascii="Times New Roman" w:hAnsi="Times New Roman"/>
          <w:sz w:val="28"/>
          <w:szCs w:val="28"/>
        </w:rPr>
        <w:t>12</w:t>
      </w:r>
      <w:r w:rsidRPr="00391A6E">
        <w:rPr>
          <w:rFonts w:ascii="Times New Roman" w:hAnsi="Times New Roman"/>
          <w:sz w:val="28"/>
          <w:szCs w:val="28"/>
        </w:rPr>
        <w:t xml:space="preserve"> судебных заседаниях в защиту интересов работников. </w:t>
      </w:r>
    </w:p>
    <w:p w14:paraId="7A4E0070" w14:textId="5CB107E7" w:rsidR="00F024E6" w:rsidRPr="00414C7B" w:rsidRDefault="007F1C49" w:rsidP="00F024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 начала текущего</w:t>
      </w:r>
      <w:r w:rsidR="00F024E6" w:rsidRPr="00414C7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</w:t>
      </w:r>
      <w:r w:rsidR="00ED75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r w:rsidR="00F024E6" w:rsidRPr="00414C7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работникам </w:t>
      </w:r>
      <w:r w:rsidR="00F024E6" w:rsidRPr="00391A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даны </w:t>
      </w:r>
      <w:r w:rsidR="00391A6E" w:rsidRPr="00391A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более</w:t>
      </w:r>
      <w:r w:rsidR="00F024E6" w:rsidRPr="00391A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</w:t>
      </w:r>
      <w:r w:rsidR="00391A6E" w:rsidRPr="00391A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024E6" w:rsidRPr="00391A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юридических консультаций по вопросам трудового и других социальных отраслей </w:t>
      </w:r>
      <w:r w:rsidR="00F024E6" w:rsidRPr="00414C7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права. </w:t>
      </w:r>
    </w:p>
    <w:p w14:paraId="61FCA1DB" w14:textId="50665267" w:rsidR="007F1C49" w:rsidRPr="007C0AA7" w:rsidRDefault="007F1C49" w:rsidP="007F1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0"/>
          <w:lang w:eastAsia="ru-RU"/>
        </w:rPr>
      </w:pPr>
      <w:r w:rsidRPr="001B2D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Информация о правозащитной работе Профсоюза, </w:t>
      </w:r>
      <w:r w:rsidRPr="00E91CB6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о результатах проверок</w:t>
      </w:r>
      <w:r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,</w:t>
      </w:r>
      <w:r w:rsidRPr="00E91CB6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 </w:t>
      </w:r>
      <w:r w:rsidRPr="001B2DD9">
        <w:rPr>
          <w:rFonts w:ascii="Times New Roman" w:eastAsia="Times New Roman" w:hAnsi="Times New Roman"/>
          <w:sz w:val="28"/>
          <w:szCs w:val="28"/>
          <w:lang w:eastAsia="ru-RU"/>
        </w:rPr>
        <w:t>принятии новых нормативных актах доводилась до работников посредством СМИ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на личных встречах непосредственно на предприятиях</w:t>
      </w:r>
      <w:r w:rsidRPr="001B2DD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91CB6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Количество </w:t>
      </w:r>
      <w:r w:rsidRPr="007C0AA7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публикаций с начала текущего года в средствах массовой информации составило </w:t>
      </w:r>
      <w:r w:rsidR="00391A6E" w:rsidRPr="007C0AA7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1552</w:t>
      </w:r>
      <w:r w:rsidRPr="007C0AA7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 материал</w:t>
      </w:r>
      <w:r w:rsidR="00391A6E" w:rsidRPr="007C0AA7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а</w:t>
      </w:r>
      <w:r w:rsidR="007C0AA7" w:rsidRPr="007C0AA7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, п</w:t>
      </w:r>
      <w:r w:rsidRPr="007C0AA7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роведено </w:t>
      </w:r>
      <w:r w:rsidR="00391A6E" w:rsidRPr="007C0AA7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1852</w:t>
      </w:r>
      <w:r w:rsidRPr="007C0AA7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 встреч</w:t>
      </w:r>
      <w:r w:rsidR="00391A6E" w:rsidRPr="007C0AA7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и</w:t>
      </w:r>
      <w:r w:rsidRPr="007C0AA7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 с </w:t>
      </w:r>
      <w:r w:rsidR="007C0AA7" w:rsidRPr="007C0AA7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>16 тыс.</w:t>
      </w:r>
      <w:r w:rsidRPr="007C0AA7">
        <w:rPr>
          <w:rFonts w:ascii="Times New Roman" w:eastAsia="Times New Roman" w:hAnsi="Times New Roman"/>
          <w:spacing w:val="2"/>
          <w:sz w:val="28"/>
          <w:szCs w:val="20"/>
          <w:lang w:eastAsia="ru-RU"/>
        </w:rPr>
        <w:t xml:space="preserve"> работниками.</w:t>
      </w:r>
    </w:p>
    <w:p w14:paraId="46F09655" w14:textId="34394221" w:rsidR="00F024E6" w:rsidRPr="00DB2ED6" w:rsidRDefault="00F024E6" w:rsidP="00F024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B2ED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Продолжается работа, направленная на популяризацию и пропаганду правовых знаний, повышение правовой культуры членов Профсоюза через издание и распространение брошюр, листовок</w:t>
      </w:r>
      <w:r w:rsidR="007A5EF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Pr="00DB2ED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плакатов</w:t>
      </w:r>
      <w:r w:rsidR="007A5EF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публикацию информации посредством СМИ. </w:t>
      </w:r>
    </w:p>
    <w:p w14:paraId="16C4068F" w14:textId="77777777" w:rsidR="00F024E6" w:rsidRPr="00414C7B" w:rsidRDefault="00F024E6" w:rsidP="00F024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B2ED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Также разрабатываются и издаются методические пособия в помощь председателям первичных профсоюзных организаций всех уровней, разъясняющие различные вопросы трудового права</w:t>
      </w:r>
      <w:r w:rsidRPr="00414C7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профсоюзной работы.</w:t>
      </w:r>
    </w:p>
    <w:p w14:paraId="5B8BC4B6" w14:textId="338C9AD6" w:rsidR="007F1C49" w:rsidRPr="004811EA" w:rsidRDefault="007F1C49" w:rsidP="007F1C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811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</w:t>
      </w:r>
      <w:r w:rsidR="004273E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r w:rsidRPr="004811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ппарате ЦК </w:t>
      </w:r>
      <w:r w:rsidRPr="004273E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РОСПРОФЖЕЛ, </w:t>
      </w:r>
      <w:bookmarkStart w:id="0" w:name="_Hlk139894290"/>
      <w:r w:rsidRPr="004273E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Дор</w:t>
      </w:r>
      <w:r w:rsidR="004273E6" w:rsidRPr="004273E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ожных территориальных организациях</w:t>
      </w:r>
      <w:r w:rsidR="00C152A0" w:rsidRPr="004273E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4273E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Профсоюза</w:t>
      </w:r>
      <w:bookmarkEnd w:id="0"/>
      <w:r w:rsidR="004273E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F91A73" w:rsidRPr="004273E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действуют</w:t>
      </w:r>
      <w:r w:rsidRPr="004273E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телефонные «гор</w:t>
      </w:r>
      <w:r w:rsidRPr="004811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ячие линии». Членам профсоюза оказывается консультативная помощь, даются ответы на интересующие их вопросы, по их </w:t>
      </w:r>
      <w:r w:rsidR="00F91A73" w:rsidRPr="004811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обращениям</w:t>
      </w:r>
      <w:r w:rsidRPr="004811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силами инспекции пров</w:t>
      </w:r>
      <w:r w:rsidR="004273E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одятся</w:t>
      </w:r>
      <w:r w:rsidRPr="004811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проверки соблюдения трудового законодательства.</w:t>
      </w:r>
    </w:p>
    <w:p w14:paraId="396B5FCB" w14:textId="4A2202F5" w:rsidR="00F91A73" w:rsidRPr="004811EA" w:rsidRDefault="00F91A73" w:rsidP="00F91A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 w:rsidRPr="004811EA">
        <w:rPr>
          <w:rFonts w:ascii="Times New Roman" w:hAnsi="Times New Roman"/>
          <w:sz w:val="28"/>
          <w:szCs w:val="27"/>
        </w:rPr>
        <w:t xml:space="preserve">Информация о «горячих линиях» </w:t>
      </w:r>
      <w:proofErr w:type="spellStart"/>
      <w:r w:rsidRPr="004811EA">
        <w:rPr>
          <w:rFonts w:ascii="Times New Roman" w:hAnsi="Times New Roman"/>
          <w:sz w:val="28"/>
          <w:szCs w:val="27"/>
        </w:rPr>
        <w:t>Дорпрофжел</w:t>
      </w:r>
      <w:proofErr w:type="spellEnd"/>
      <w:r w:rsidRPr="004811EA">
        <w:rPr>
          <w:rFonts w:ascii="Times New Roman" w:hAnsi="Times New Roman"/>
          <w:sz w:val="28"/>
          <w:szCs w:val="27"/>
        </w:rPr>
        <w:t xml:space="preserve">, о телефонах правовых инспекторов размещается на сайтах, информационных стендах, есть она и у председателя первичной профсоюзной организации предприятия. </w:t>
      </w:r>
    </w:p>
    <w:p w14:paraId="4F0622A1" w14:textId="77777777" w:rsidR="00F91A73" w:rsidRPr="00ED751A" w:rsidRDefault="00F91A73" w:rsidP="007F1C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</w:pPr>
    </w:p>
    <w:p w14:paraId="53563924" w14:textId="77777777" w:rsidR="002676D5" w:rsidRPr="002676D5" w:rsidRDefault="002676D5" w:rsidP="00835BE6">
      <w:pPr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</w:p>
    <w:p w14:paraId="06D52E9C" w14:textId="77777777" w:rsidR="000F2CE8" w:rsidRPr="00FC200D" w:rsidRDefault="000F2CE8" w:rsidP="000F2CE8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FC200D">
        <w:rPr>
          <w:rFonts w:ascii="Times New Roman" w:hAnsi="Times New Roman"/>
          <w:b/>
          <w:bCs/>
          <w:sz w:val="28"/>
          <w:szCs w:val="28"/>
        </w:rPr>
        <w:t xml:space="preserve">ПРАВОВОЙ ДЕПАРТАМЕНТ </w:t>
      </w:r>
    </w:p>
    <w:p w14:paraId="6215C127" w14:textId="07B65F6C" w:rsidR="000F2CE8" w:rsidRPr="00FC200D" w:rsidRDefault="000F2CE8" w:rsidP="000F2CE8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FC200D">
        <w:rPr>
          <w:rFonts w:ascii="Times New Roman" w:hAnsi="Times New Roman"/>
          <w:b/>
          <w:bCs/>
          <w:sz w:val="28"/>
          <w:szCs w:val="28"/>
        </w:rPr>
        <w:t>АППАРАТА ЦЕНТРАЛЬНОГО</w:t>
      </w:r>
    </w:p>
    <w:p w14:paraId="69713B22" w14:textId="3B69BA1D" w:rsidR="000F2CE8" w:rsidRPr="00FC200D" w:rsidRDefault="000F2CE8" w:rsidP="000F2CE8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FC200D">
        <w:rPr>
          <w:rFonts w:ascii="Times New Roman" w:hAnsi="Times New Roman"/>
          <w:b/>
          <w:bCs/>
          <w:sz w:val="28"/>
          <w:szCs w:val="28"/>
        </w:rPr>
        <w:t>КОМИТЕТА РОСПРОФЖЕЛ</w:t>
      </w:r>
    </w:p>
    <w:p w14:paraId="53A2A354" w14:textId="77777777" w:rsidR="009A770C" w:rsidRDefault="009A770C" w:rsidP="009A770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5275659" w14:textId="77777777" w:rsidR="001306DB" w:rsidRDefault="001306DB" w:rsidP="00CE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3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BA4"/>
    <w:rsid w:val="00023DDC"/>
    <w:rsid w:val="00082317"/>
    <w:rsid w:val="000A2F3D"/>
    <w:rsid w:val="000E55BE"/>
    <w:rsid w:val="000F2CE8"/>
    <w:rsid w:val="000F542B"/>
    <w:rsid w:val="001015D2"/>
    <w:rsid w:val="001206AD"/>
    <w:rsid w:val="00125FD0"/>
    <w:rsid w:val="001306DB"/>
    <w:rsid w:val="00134D19"/>
    <w:rsid w:val="00164CC5"/>
    <w:rsid w:val="00166456"/>
    <w:rsid w:val="00174E19"/>
    <w:rsid w:val="0018394F"/>
    <w:rsid w:val="001930FE"/>
    <w:rsid w:val="001B1BE6"/>
    <w:rsid w:val="001F6215"/>
    <w:rsid w:val="00246813"/>
    <w:rsid w:val="002663D9"/>
    <w:rsid w:val="002676D5"/>
    <w:rsid w:val="00296404"/>
    <w:rsid w:val="002974CA"/>
    <w:rsid w:val="002B3877"/>
    <w:rsid w:val="002C1899"/>
    <w:rsid w:val="002C791D"/>
    <w:rsid w:val="002D16FA"/>
    <w:rsid w:val="002D3C9F"/>
    <w:rsid w:val="00300BA4"/>
    <w:rsid w:val="00302119"/>
    <w:rsid w:val="00315540"/>
    <w:rsid w:val="0033315F"/>
    <w:rsid w:val="00341CEC"/>
    <w:rsid w:val="003537B6"/>
    <w:rsid w:val="00391A6E"/>
    <w:rsid w:val="003C536C"/>
    <w:rsid w:val="003F46D9"/>
    <w:rsid w:val="003F4A83"/>
    <w:rsid w:val="0040213B"/>
    <w:rsid w:val="004273E6"/>
    <w:rsid w:val="00446344"/>
    <w:rsid w:val="00454956"/>
    <w:rsid w:val="00463D00"/>
    <w:rsid w:val="004811EA"/>
    <w:rsid w:val="00497FE7"/>
    <w:rsid w:val="004E76C3"/>
    <w:rsid w:val="00505FCB"/>
    <w:rsid w:val="005252C5"/>
    <w:rsid w:val="005308F0"/>
    <w:rsid w:val="00540E68"/>
    <w:rsid w:val="00546194"/>
    <w:rsid w:val="00547392"/>
    <w:rsid w:val="005656FE"/>
    <w:rsid w:val="00575F28"/>
    <w:rsid w:val="00595623"/>
    <w:rsid w:val="005A5A94"/>
    <w:rsid w:val="005A5FC1"/>
    <w:rsid w:val="005F346D"/>
    <w:rsid w:val="005F4D91"/>
    <w:rsid w:val="00600B5E"/>
    <w:rsid w:val="006108FA"/>
    <w:rsid w:val="00614952"/>
    <w:rsid w:val="0065319E"/>
    <w:rsid w:val="0065438D"/>
    <w:rsid w:val="00674B83"/>
    <w:rsid w:val="00676C47"/>
    <w:rsid w:val="00682D29"/>
    <w:rsid w:val="00692E40"/>
    <w:rsid w:val="006B7C22"/>
    <w:rsid w:val="006C5A46"/>
    <w:rsid w:val="006D3E1E"/>
    <w:rsid w:val="006D62C8"/>
    <w:rsid w:val="006E7BC1"/>
    <w:rsid w:val="007033C4"/>
    <w:rsid w:val="00726170"/>
    <w:rsid w:val="007519B5"/>
    <w:rsid w:val="00765962"/>
    <w:rsid w:val="007834A0"/>
    <w:rsid w:val="007A5EF3"/>
    <w:rsid w:val="007A675F"/>
    <w:rsid w:val="007C0AA7"/>
    <w:rsid w:val="007D56FC"/>
    <w:rsid w:val="007E0AC2"/>
    <w:rsid w:val="007E40AD"/>
    <w:rsid w:val="007F0B2E"/>
    <w:rsid w:val="007F1C49"/>
    <w:rsid w:val="007F3202"/>
    <w:rsid w:val="007F5C0D"/>
    <w:rsid w:val="00800D10"/>
    <w:rsid w:val="00826700"/>
    <w:rsid w:val="0083151F"/>
    <w:rsid w:val="00835BE6"/>
    <w:rsid w:val="00863EE9"/>
    <w:rsid w:val="00874B4B"/>
    <w:rsid w:val="008C37C9"/>
    <w:rsid w:val="008C551D"/>
    <w:rsid w:val="009169DC"/>
    <w:rsid w:val="00956FBF"/>
    <w:rsid w:val="00980962"/>
    <w:rsid w:val="009819CB"/>
    <w:rsid w:val="0098356B"/>
    <w:rsid w:val="009A770C"/>
    <w:rsid w:val="009B05FE"/>
    <w:rsid w:val="009B3C63"/>
    <w:rsid w:val="009B42D3"/>
    <w:rsid w:val="00A01587"/>
    <w:rsid w:val="00A20BF3"/>
    <w:rsid w:val="00A52D44"/>
    <w:rsid w:val="00A701E8"/>
    <w:rsid w:val="00A73BFE"/>
    <w:rsid w:val="00A94B9E"/>
    <w:rsid w:val="00A9505D"/>
    <w:rsid w:val="00A95417"/>
    <w:rsid w:val="00AA0023"/>
    <w:rsid w:val="00AA1AA8"/>
    <w:rsid w:val="00AB374F"/>
    <w:rsid w:val="00B451FF"/>
    <w:rsid w:val="00B716C4"/>
    <w:rsid w:val="00B82305"/>
    <w:rsid w:val="00B8460D"/>
    <w:rsid w:val="00BA760F"/>
    <w:rsid w:val="00BC7E8F"/>
    <w:rsid w:val="00BD700B"/>
    <w:rsid w:val="00BE12E8"/>
    <w:rsid w:val="00BE25E8"/>
    <w:rsid w:val="00C01F9E"/>
    <w:rsid w:val="00C03AC7"/>
    <w:rsid w:val="00C152A0"/>
    <w:rsid w:val="00C327C9"/>
    <w:rsid w:val="00C70632"/>
    <w:rsid w:val="00C71B0F"/>
    <w:rsid w:val="00C75698"/>
    <w:rsid w:val="00C83FC7"/>
    <w:rsid w:val="00CA7E0B"/>
    <w:rsid w:val="00CC1D59"/>
    <w:rsid w:val="00CE2063"/>
    <w:rsid w:val="00CE327C"/>
    <w:rsid w:val="00CF0872"/>
    <w:rsid w:val="00D0436C"/>
    <w:rsid w:val="00D36643"/>
    <w:rsid w:val="00D47F36"/>
    <w:rsid w:val="00D577CB"/>
    <w:rsid w:val="00D57A4B"/>
    <w:rsid w:val="00D62DCE"/>
    <w:rsid w:val="00D6346C"/>
    <w:rsid w:val="00D737CC"/>
    <w:rsid w:val="00D91105"/>
    <w:rsid w:val="00DC13DD"/>
    <w:rsid w:val="00DE7F49"/>
    <w:rsid w:val="00DF0223"/>
    <w:rsid w:val="00E06011"/>
    <w:rsid w:val="00E106A0"/>
    <w:rsid w:val="00E214CC"/>
    <w:rsid w:val="00E36485"/>
    <w:rsid w:val="00E727D9"/>
    <w:rsid w:val="00E74933"/>
    <w:rsid w:val="00E9194B"/>
    <w:rsid w:val="00EA27D3"/>
    <w:rsid w:val="00ED751A"/>
    <w:rsid w:val="00EE478C"/>
    <w:rsid w:val="00EF2C2A"/>
    <w:rsid w:val="00F024E6"/>
    <w:rsid w:val="00F1199F"/>
    <w:rsid w:val="00F12CE7"/>
    <w:rsid w:val="00F66630"/>
    <w:rsid w:val="00F668B5"/>
    <w:rsid w:val="00F73E0B"/>
    <w:rsid w:val="00F828A8"/>
    <w:rsid w:val="00F91A73"/>
    <w:rsid w:val="00F91AF8"/>
    <w:rsid w:val="00F953A0"/>
    <w:rsid w:val="00FA7425"/>
    <w:rsid w:val="00FC200D"/>
    <w:rsid w:val="00FC51DB"/>
    <w:rsid w:val="00FC79A1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EDA0"/>
  <w15:chartTrackingRefBased/>
  <w15:docId w15:val="{2BF3F507-450C-46B8-A6D0-88E35CC1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096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835BE6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paragraph" w:styleId="a6">
    <w:name w:val="Normal (Web)"/>
    <w:basedOn w:val="a"/>
    <w:uiPriority w:val="99"/>
    <w:semiHidden/>
    <w:unhideWhenUsed/>
    <w:rsid w:val="00267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basedOn w:val="a"/>
    <w:next w:val="a6"/>
    <w:uiPriority w:val="99"/>
    <w:unhideWhenUsed/>
    <w:rsid w:val="00F02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254;fld=134;dst=10059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254;fld=134;dst=498" TargetMode="External"/><Relationship Id="rId5" Type="http://schemas.openxmlformats.org/officeDocument/2006/relationships/hyperlink" Target="consultantplus://offline/main?base=LAW;n=117254;fld=134;dst=4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4CCEC-DC8B-4804-AE12-07CC0FD6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FPC</Company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Майя Николаевна</dc:creator>
  <cp:keywords/>
  <cp:lastModifiedBy>Горячева Наталья Евгеньевна</cp:lastModifiedBy>
  <cp:revision>208</cp:revision>
  <cp:lastPrinted>2022-01-28T12:42:00Z</cp:lastPrinted>
  <dcterms:created xsi:type="dcterms:W3CDTF">2023-07-06T08:24:00Z</dcterms:created>
  <dcterms:modified xsi:type="dcterms:W3CDTF">2023-07-10T12:36:00Z</dcterms:modified>
</cp:coreProperties>
</file>