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4D184" w14:textId="2524DFA3" w:rsidR="0038464C" w:rsidRDefault="0038464C" w:rsidP="000C005C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000DCDBA" w14:textId="3FAAA6C1" w:rsidR="003E496A" w:rsidRPr="00B537B5" w:rsidRDefault="003E496A" w:rsidP="003E496A">
      <w:pPr>
        <w:jc w:val="both"/>
        <w:rPr>
          <w:rFonts w:ascii="Times New Roman" w:hAnsi="Times New Roman" w:cs="Times New Roman"/>
          <w:sz w:val="28"/>
          <w:szCs w:val="28"/>
        </w:rPr>
      </w:pPr>
      <w:r w:rsidRPr="00DB31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537B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99F7AB" w14:textId="00122A39" w:rsidR="003E496A" w:rsidRDefault="003E496A" w:rsidP="003E496A">
      <w:pPr>
        <w:ind w:left="113" w:right="113" w:firstLine="709"/>
        <w:jc w:val="righ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31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 постановлению Президиума Профсоюза</w:t>
      </w:r>
    </w:p>
    <w:p w14:paraId="29BF1D36" w14:textId="45487497" w:rsidR="003E496A" w:rsidRDefault="003E496A" w:rsidP="003E496A">
      <w:pPr>
        <w:ind w:left="113" w:right="11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31CC">
        <w:rPr>
          <w:rFonts w:ascii="Times New Roman" w:hAnsi="Times New Roman" w:cs="Times New Roman"/>
          <w:sz w:val="28"/>
          <w:szCs w:val="28"/>
        </w:rPr>
        <w:t xml:space="preserve">    </w:t>
      </w:r>
      <w:r w:rsidR="0038464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F4D2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="00BF4D2C">
        <w:rPr>
          <w:rFonts w:ascii="Times New Roman" w:hAnsi="Times New Roman" w:cs="Times New Roman"/>
          <w:sz w:val="28"/>
          <w:szCs w:val="28"/>
        </w:rPr>
        <w:t>от 04.10.2023 г. № 16.41</w:t>
      </w:r>
    </w:p>
    <w:p w14:paraId="3F3FD89A" w14:textId="77777777" w:rsidR="00DB31CC" w:rsidRDefault="00DB31CC" w:rsidP="003E496A">
      <w:pPr>
        <w:ind w:left="113"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94B2C4" w14:textId="77777777" w:rsidR="003E496A" w:rsidRPr="00081B27" w:rsidRDefault="003E496A" w:rsidP="000C005C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3EACD41A" w14:textId="68DE1732" w:rsidR="00863D6E" w:rsidRPr="00572BDB" w:rsidRDefault="00863D6E" w:rsidP="00863D6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14:paraId="79851402" w14:textId="4FA1F788" w:rsidR="00DB73CB" w:rsidRPr="00DB73CB" w:rsidRDefault="00863D6E" w:rsidP="00DB73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выполнении </w:t>
      </w:r>
      <w:r w:rsidR="00572BDB" w:rsidRPr="00572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коллективных договоров</w:t>
      </w:r>
      <w:r w:rsidR="00B64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64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572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чрежд</w:t>
      </w:r>
      <w:r w:rsidR="00572BDB" w:rsidRPr="00572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ениий</w:t>
      </w:r>
      <w:proofErr w:type="spellEnd"/>
      <w:r w:rsidR="00572BDB" w:rsidRPr="00572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  <w:r w:rsidR="00BC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C7EB8" w:rsidRPr="00BC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подведомственных Федеральному агентству железнодорожного транспорта,</w:t>
      </w:r>
      <w:r w:rsidR="00BC7EB8" w:rsidRPr="00383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2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572BDB" w:rsidRPr="00572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первое полугодие 2023 года </w:t>
      </w:r>
      <w:r w:rsidR="00DB73CB" w:rsidRPr="00DB73C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и о ситуации с подписанием Отраслевого соглашения по учреждениям образования, подведомственным Федеральному агентству железнодорожного транспорта, на 2023 </w:t>
      </w:r>
      <w:r w:rsidR="00DB73CB" w:rsidRPr="00421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DB73CB" w:rsidRPr="00DB73C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2025 годы</w:t>
      </w:r>
    </w:p>
    <w:p w14:paraId="648192ED" w14:textId="6DBA827B" w:rsidR="00863D6E" w:rsidRPr="00572BDB" w:rsidRDefault="00863D6E" w:rsidP="00DB73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2E339" w14:textId="77777777" w:rsidR="00B64639" w:rsidRDefault="00B64639" w:rsidP="00B6463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В учреждениях образования, подведомственных Федеральному агентству железнодорожного транспорта и</w:t>
      </w:r>
      <w:r w:rsidRPr="00C7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университете транспорта (РУТ (</w:t>
      </w:r>
      <w:proofErr w:type="gramStart"/>
      <w:r w:rsidRPr="001F1C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МИИТ)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1C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F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1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 12 коллективных договоров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3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их исполнением на местах осуществляется двусторонними комиссиями.</w:t>
      </w:r>
      <w:r w:rsidRPr="0099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Итоги выполнения</w:t>
      </w:r>
      <w:r w:rsidRPr="00706CD3">
        <w:rPr>
          <w:rFonts w:ascii="Times New Roman" w:hAnsi="Times New Roman" w:cs="Times New Roman"/>
          <w:sz w:val="28"/>
          <w:szCs w:val="28"/>
        </w:rPr>
        <w:t xml:space="preserve"> подводились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06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конференциях работников. </w:t>
      </w:r>
    </w:p>
    <w:p w14:paraId="4C13CEF5" w14:textId="77777777" w:rsidR="00B64639" w:rsidRDefault="00B64639" w:rsidP="00B6463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сообщению представителей сторон социального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 </w:t>
      </w:r>
      <w:r w:rsidRPr="00384F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ждений, обязательства, </w:t>
      </w:r>
      <w:r w:rsidRPr="00384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смотренные</w:t>
      </w:r>
      <w:r w:rsidRPr="0038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ективными договорами </w:t>
      </w:r>
      <w:r w:rsidRPr="00384F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</w:t>
      </w:r>
      <w:r w:rsidRPr="0038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основном, выполнены</w:t>
      </w:r>
      <w:r w:rsidRPr="00384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2FBBAD" w14:textId="7C6AA0D2" w:rsidR="00863D6E" w:rsidRPr="007F3392" w:rsidRDefault="00B64639" w:rsidP="00B6463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Pr="007F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30.06.2023 г. составила 17015 чел., что на 2,8 %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ньше численности работников на 30.06.2022 года</w:t>
      </w:r>
      <w:r w:rsidRPr="007F3392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ветеранском учете состоят 2423 неработающих пенсионера </w:t>
      </w:r>
      <w:r w:rsidR="00863D6E" w:rsidRPr="007F33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30.06.</w:t>
      </w:r>
      <w:r w:rsidR="007F339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63D6E" w:rsidRPr="007F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F3392">
        <w:rPr>
          <w:rFonts w:ascii="Times New Roman" w:eastAsia="Times New Roman" w:hAnsi="Times New Roman" w:cs="Times New Roman"/>
          <w:sz w:val="28"/>
          <w:szCs w:val="28"/>
          <w:lang w:eastAsia="ru-RU"/>
        </w:rPr>
        <w:t>а - 257</w:t>
      </w:r>
      <w:r w:rsidR="00863D6E" w:rsidRPr="007F3392">
        <w:rPr>
          <w:rFonts w:ascii="Times New Roman" w:eastAsia="Times New Roman" w:hAnsi="Times New Roman" w:cs="Times New Roman"/>
          <w:sz w:val="28"/>
          <w:szCs w:val="28"/>
          <w:lang w:eastAsia="ru-RU"/>
        </w:rPr>
        <w:t>4 неработающих пенсионера).</w:t>
      </w:r>
    </w:p>
    <w:p w14:paraId="2C975935" w14:textId="77777777" w:rsidR="00863D6E" w:rsidRPr="003E1926" w:rsidRDefault="00863D6E" w:rsidP="00863D6E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E192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Особое внимание уделялось вопросам своевременной и полной выплаты заработной платы.</w:t>
      </w:r>
    </w:p>
    <w:p w14:paraId="45460BA3" w14:textId="1E97CB84" w:rsidR="00863D6E" w:rsidRPr="00857B25" w:rsidRDefault="00863D6E" w:rsidP="00863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25">
        <w:rPr>
          <w:rFonts w:ascii="Times New Roman" w:hAnsi="Times New Roman" w:cs="Times New Roman"/>
          <w:bCs/>
          <w:sz w:val="28"/>
          <w:szCs w:val="28"/>
        </w:rPr>
        <w:t xml:space="preserve">В соответствии с Указом Президента Российской Федерации от 7 мая 2012 г. № 597 «О мероприятиях по реализации государственной социальной политики» установлены показатели по оплате труда отдельных категорий работников </w:t>
      </w:r>
      <w:r w:rsidRPr="00857B25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 </w:t>
      </w:r>
      <w:r w:rsidRPr="00857B25">
        <w:rPr>
          <w:rFonts w:ascii="Times New Roman" w:hAnsi="Times New Roman" w:cs="Times New Roman"/>
          <w:bCs/>
          <w:sz w:val="28"/>
          <w:szCs w:val="28"/>
        </w:rPr>
        <w:t>высшего образования. Данные показател</w:t>
      </w:r>
      <w:r w:rsidR="00BC7EB8">
        <w:rPr>
          <w:rFonts w:ascii="Times New Roman" w:hAnsi="Times New Roman" w:cs="Times New Roman"/>
          <w:bCs/>
          <w:sz w:val="28"/>
          <w:szCs w:val="28"/>
        </w:rPr>
        <w:t xml:space="preserve">и подведомственными </w:t>
      </w:r>
      <w:proofErr w:type="spellStart"/>
      <w:r w:rsidR="00BC7EB8">
        <w:rPr>
          <w:rFonts w:ascii="Times New Roman" w:hAnsi="Times New Roman" w:cs="Times New Roman"/>
          <w:bCs/>
          <w:sz w:val="28"/>
          <w:szCs w:val="28"/>
        </w:rPr>
        <w:t>Росжелдору</w:t>
      </w:r>
      <w:proofErr w:type="spellEnd"/>
      <w:r w:rsidR="00BC7EB8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857B25">
        <w:rPr>
          <w:rFonts w:ascii="Times New Roman" w:hAnsi="Times New Roman" w:cs="Times New Roman"/>
          <w:bCs/>
          <w:sz w:val="28"/>
          <w:szCs w:val="28"/>
        </w:rPr>
        <w:t xml:space="preserve">чреждениями выполняются. </w:t>
      </w:r>
    </w:p>
    <w:p w14:paraId="2B394DB3" w14:textId="50D98048" w:rsidR="00863D6E" w:rsidRPr="00857B25" w:rsidRDefault="00863D6E" w:rsidP="00863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25">
        <w:rPr>
          <w:rFonts w:ascii="Times New Roman" w:hAnsi="Times New Roman" w:cs="Times New Roman"/>
          <w:sz w:val="28"/>
          <w:szCs w:val="28"/>
        </w:rPr>
        <w:t>Горазд</w:t>
      </w:r>
      <w:r w:rsidR="00BC7EB8">
        <w:rPr>
          <w:rFonts w:ascii="Times New Roman" w:hAnsi="Times New Roman" w:cs="Times New Roman"/>
          <w:sz w:val="28"/>
          <w:szCs w:val="28"/>
        </w:rPr>
        <w:t>о сложнее обстояла ситуация по У</w:t>
      </w:r>
      <w:r w:rsidRPr="00857B25">
        <w:rPr>
          <w:rFonts w:ascii="Times New Roman" w:hAnsi="Times New Roman" w:cs="Times New Roman"/>
          <w:sz w:val="28"/>
          <w:szCs w:val="28"/>
        </w:rPr>
        <w:t xml:space="preserve">чреждениям среднего профессионального образования. На протяжении нескольких лет Министерство просвещения Российской Федерации не в полном объеме осуществляет финансирование выполнения государственного задания, которое рассчитано в соответствии с базовыми нормативами затрат на оказание государственных услуг (с учетом применения территориальных коэффициентов), в рамках реализации программ среднего профессионального образования. </w:t>
      </w:r>
    </w:p>
    <w:p w14:paraId="50668B91" w14:textId="72DA5093" w:rsidR="00863D6E" w:rsidRPr="00857B25" w:rsidRDefault="00863D6E" w:rsidP="00863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25">
        <w:rPr>
          <w:rFonts w:ascii="Times New Roman" w:hAnsi="Times New Roman" w:cs="Times New Roman"/>
          <w:sz w:val="28"/>
          <w:szCs w:val="28"/>
        </w:rPr>
        <w:t>Оплата тр</w:t>
      </w:r>
      <w:r w:rsidR="00B672C6">
        <w:rPr>
          <w:rFonts w:ascii="Times New Roman" w:hAnsi="Times New Roman" w:cs="Times New Roman"/>
          <w:sz w:val="28"/>
          <w:szCs w:val="28"/>
        </w:rPr>
        <w:t>уда работников У</w:t>
      </w:r>
      <w:r w:rsidRPr="00857B25">
        <w:rPr>
          <w:rFonts w:ascii="Times New Roman" w:hAnsi="Times New Roman" w:cs="Times New Roman"/>
          <w:sz w:val="28"/>
          <w:szCs w:val="28"/>
        </w:rPr>
        <w:t>чрежден</w:t>
      </w:r>
      <w:r w:rsidR="00B672C6">
        <w:rPr>
          <w:rFonts w:ascii="Times New Roman" w:hAnsi="Times New Roman" w:cs="Times New Roman"/>
          <w:sz w:val="28"/>
          <w:szCs w:val="28"/>
        </w:rPr>
        <w:t xml:space="preserve">ий осуществлялась </w:t>
      </w:r>
      <w:r w:rsidRPr="00857B25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Федерации. </w:t>
      </w:r>
    </w:p>
    <w:p w14:paraId="7810E827" w14:textId="71F4C8AC" w:rsidR="00C46F53" w:rsidRPr="00C46F53" w:rsidRDefault="00C46F53" w:rsidP="00C46F53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highlight w:val="yellow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</w:t>
      </w:r>
      <w:r w:rsidRPr="0035383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азмер окладной части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заработной платы работников</w:t>
      </w:r>
      <w:r w:rsidR="00B672C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РГУПС и ДВГУПС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C30E8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был</w:t>
      </w:r>
      <w:r w:rsidR="00863D6E" w:rsidRPr="00C46F5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C30E8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увеличен </w:t>
      </w:r>
      <w:r w:rsidR="00353839" w:rsidRPr="0035383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1 января 2023 год </w:t>
      </w:r>
      <w:r w:rsidR="00353839" w:rsidRPr="0035383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на 500 рублей</w:t>
      </w:r>
      <w:r w:rsidR="0035383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 каждой должности</w:t>
      </w:r>
      <w:r w:rsidR="00353839" w:rsidRPr="0035383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 w:rsidR="00EF7BA8" w:rsidRPr="00EF7BA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14:paraId="1BD98212" w14:textId="00813668" w:rsidR="00F16A8F" w:rsidRPr="00353839" w:rsidRDefault="00EF7BA8" w:rsidP="001C16B8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 остальных вузах повышение тарифных ставок и окладов запланировано </w:t>
      </w:r>
      <w:r w:rsidRPr="00C46F5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провести во втором полугодии 2023 года.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14:paraId="0F3A6AFC" w14:textId="3DA7D280" w:rsidR="00863D6E" w:rsidRPr="003D095D" w:rsidRDefault="00863D6E" w:rsidP="00863D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заработная плата работников Учреждений за</w:t>
      </w:r>
      <w:r w:rsidR="00C3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</w:t>
      </w:r>
      <w:r w:rsidR="00DD462A" w:rsidRPr="00DD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2023</w:t>
      </w:r>
      <w:r w:rsidRPr="00DD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D462A" w:rsidRPr="00DD46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выросла по сравнению с</w:t>
      </w:r>
      <w:r w:rsidR="00C3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</w:t>
      </w:r>
      <w:r w:rsidR="00DD462A" w:rsidRPr="00DD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полугодием 2022 года</w:t>
      </w:r>
      <w:r w:rsidRPr="00DD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D095D" w:rsidRPr="003D095D">
        <w:rPr>
          <w:rFonts w:ascii="Times New Roman" w:eastAsia="Times New Roman" w:hAnsi="Times New Roman" w:cs="Times New Roman"/>
          <w:sz w:val="28"/>
          <w:szCs w:val="28"/>
          <w:lang w:eastAsia="ru-RU"/>
        </w:rPr>
        <w:t>17,0</w:t>
      </w:r>
      <w:r w:rsidRPr="003D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реальная</w:t>
      </w:r>
      <w:r w:rsidR="003D095D" w:rsidRPr="003D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заработная плата снизилась на 10,8</w:t>
      </w:r>
      <w:r w:rsidRPr="003D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По профессорско-преподавательскому</w:t>
      </w:r>
      <w:r w:rsidR="00C4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составу высшего образования</w:t>
      </w:r>
      <w:r w:rsidR="003D095D" w:rsidRPr="003D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составила 122494</w:t>
      </w:r>
      <w:r w:rsidRPr="003D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с ростом к</w:t>
      </w:r>
      <w:r w:rsidR="00C3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первому</w:t>
      </w:r>
      <w:r w:rsidR="00DD462A" w:rsidRPr="003D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полугодию 2022 года</w:t>
      </w:r>
      <w:r w:rsidR="003D095D" w:rsidRPr="003D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16,2</w:t>
      </w:r>
      <w:r w:rsidRPr="003D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</w:t>
      </w:r>
      <w:r w:rsidR="003D095D" w:rsidRPr="003D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реальной заработной платы составил</w:t>
      </w:r>
      <w:r w:rsidR="003D095D" w:rsidRPr="003D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10,1 %. П</w:t>
      </w:r>
      <w:r w:rsidRPr="003D09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преподавателям и мастерам производственного</w:t>
      </w:r>
      <w:r w:rsidRPr="003D095D">
        <w:t xml:space="preserve"> </w:t>
      </w:r>
      <w:r w:rsidR="00C46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среднего</w:t>
      </w:r>
      <w:r w:rsidR="00C0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</w:t>
      </w:r>
      <w:r w:rsidR="00C4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3D095D" w:rsidRPr="003D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- 61718</w:t>
      </w:r>
      <w:r w:rsidRPr="003D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с ростом к</w:t>
      </w:r>
      <w:r w:rsidR="00C3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первому</w:t>
      </w:r>
      <w:r w:rsidR="003D095D" w:rsidRPr="003D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полугодию</w:t>
      </w:r>
      <w:r w:rsidRPr="003D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0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года на </w:t>
      </w:r>
      <w:r w:rsidR="003D095D" w:rsidRPr="003D095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D095D">
        <w:rPr>
          <w:rFonts w:ascii="Times New Roman" w:eastAsia="Times New Roman" w:hAnsi="Times New Roman" w:cs="Times New Roman"/>
          <w:sz w:val="28"/>
          <w:szCs w:val="28"/>
          <w:lang w:eastAsia="ru-RU"/>
        </w:rPr>
        <w:t>,6 %</w:t>
      </w:r>
      <w:r w:rsidR="003D095D" w:rsidRPr="003D095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ростом реальной на 12,4 %</w:t>
      </w:r>
      <w:r w:rsidRPr="003D0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2706A9" w14:textId="4619E31C" w:rsidR="00863D6E" w:rsidRPr="007572C2" w:rsidRDefault="00863D6E" w:rsidP="00863D6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Среднемесячная заработная плата работ</w:t>
      </w:r>
      <w:r w:rsidR="00C46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ников высшего </w:t>
      </w:r>
      <w:r w:rsidRPr="00757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(ВО) за</w:t>
      </w:r>
      <w:r w:rsidR="00C3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первое</w:t>
      </w:r>
      <w:r w:rsidR="007572C2" w:rsidRPr="00757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2023</w:t>
      </w:r>
      <w:r w:rsidRPr="00757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7572C2" w:rsidRPr="00757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57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C3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первому</w:t>
      </w:r>
      <w:r w:rsidR="007572C2" w:rsidRPr="00757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полугодию 2022 года</w:t>
      </w:r>
      <w:r w:rsidRPr="00757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разрезе Учреждений составила:</w:t>
      </w:r>
    </w:p>
    <w:p w14:paraId="27375551" w14:textId="0C12A25B" w:rsidR="00863D6E" w:rsidRPr="00FE2EF1" w:rsidRDefault="00FE2EF1" w:rsidP="00863D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РУТ (МИИТ) - 220683</w:t>
      </w:r>
      <w:r w:rsidR="00863D6E" w:rsidRPr="00FE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с ростом номинальной заработной платы на </w:t>
      </w:r>
      <w:r w:rsidRPr="00FE2E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3D6E" w:rsidRPr="00FE2EF1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Pr="00FE2EF1">
        <w:rPr>
          <w:rFonts w:ascii="Times New Roman" w:eastAsia="Times New Roman" w:hAnsi="Times New Roman" w:cs="Times New Roman"/>
          <w:sz w:val="28"/>
          <w:szCs w:val="28"/>
          <w:lang w:eastAsia="ru-RU"/>
        </w:rPr>
        <w:t>0 %, с ростом</w:t>
      </w:r>
      <w:r w:rsidR="00863D6E" w:rsidRPr="00FE2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2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реальной заработной платы на 6,1</w:t>
      </w:r>
      <w:r w:rsidR="00863D6E" w:rsidRPr="00FE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14:paraId="10D0C8B0" w14:textId="35127875" w:rsidR="00863D6E" w:rsidRPr="002C2C54" w:rsidRDefault="002A337D" w:rsidP="00863D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ПГУПС - 178258</w:t>
      </w:r>
      <w:r w:rsidR="00863D6E" w:rsidRPr="002C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с ростом но</w:t>
      </w:r>
      <w:r w:rsidRPr="002C2C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минальной заработной платы на 19,0</w:t>
      </w:r>
      <w:r w:rsidR="00863D6E" w:rsidRPr="002C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Pr="002C2C5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ростом</w:t>
      </w:r>
      <w:r w:rsidR="00863D6E" w:rsidRPr="002C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реальной заработной платы на </w:t>
      </w:r>
      <w:r w:rsidR="002C2C54" w:rsidRPr="002C2C54">
        <w:rPr>
          <w:rFonts w:ascii="Times New Roman" w:eastAsia="Times New Roman" w:hAnsi="Times New Roman" w:cs="Times New Roman"/>
          <w:sz w:val="28"/>
          <w:szCs w:val="28"/>
          <w:lang w:eastAsia="ru-RU"/>
        </w:rPr>
        <w:t>12,8</w:t>
      </w:r>
      <w:r w:rsidR="00863D6E" w:rsidRPr="002C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14:paraId="34AFCD9F" w14:textId="3EB6A72D" w:rsidR="00863D6E" w:rsidRPr="005D323E" w:rsidRDefault="005D323E" w:rsidP="00863D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СамГУПС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- 98632</w:t>
      </w:r>
      <w:r w:rsidR="00863D6E" w:rsidRPr="005D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с ростом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минальной заработной платы на 30,5 %, с ростом</w:t>
      </w:r>
      <w:r w:rsidR="00863D6E" w:rsidRPr="005D3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3D6E" w:rsidRPr="005D3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реальной заработной платы на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="00863D6E" w:rsidRPr="005D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14:paraId="577023C1" w14:textId="1813F6CF" w:rsidR="00863D6E" w:rsidRPr="007572EE" w:rsidRDefault="007572EE" w:rsidP="00863D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РГУПС - 93330</w:t>
      </w:r>
      <w:r w:rsidR="00863D6E" w:rsidRPr="0075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с ростом но</w:t>
      </w:r>
      <w:r w:rsidRPr="007572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минальной заработной платы на 16,2 %, с ростом</w:t>
      </w:r>
      <w:r w:rsidR="00863D6E" w:rsidRPr="0075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7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реальной заработной платы на 10,1</w:t>
      </w:r>
      <w:r w:rsidR="00863D6E" w:rsidRPr="0075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14:paraId="04187889" w14:textId="40A49BB5" w:rsidR="00863D6E" w:rsidRPr="007572C2" w:rsidRDefault="00863D6E" w:rsidP="00863D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УрГУПС - </w:t>
      </w:r>
      <w:r w:rsidR="007572C2" w:rsidRPr="007572C2">
        <w:rPr>
          <w:rFonts w:ascii="Times New Roman" w:eastAsia="Times New Roman" w:hAnsi="Times New Roman" w:cs="Times New Roman"/>
          <w:sz w:val="28"/>
          <w:szCs w:val="28"/>
          <w:lang w:eastAsia="ru-RU"/>
        </w:rPr>
        <w:t>102588</w:t>
      </w:r>
      <w:r w:rsidRPr="0075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с ростом номинальной заработной платы</w:t>
      </w:r>
      <w:r w:rsidR="0075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15,1 %, рост реальной заработной платы составил</w:t>
      </w:r>
      <w:r w:rsidR="0014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9,1</w:t>
      </w:r>
      <w:r w:rsidRPr="0075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14:paraId="39D4D5F2" w14:textId="3F81D89B" w:rsidR="00863D6E" w:rsidRPr="008A2E7F" w:rsidRDefault="008A2E7F" w:rsidP="00863D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СГУПС - 87231</w:t>
      </w:r>
      <w:r w:rsidR="00863D6E" w:rsidRPr="008A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с ростом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минальной заработной платы на 14</w:t>
      </w:r>
      <w:r w:rsidR="00863D6E" w:rsidRPr="008A2E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3D6E" w:rsidRPr="008A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реальной заработной платы составил 8,3</w:t>
      </w:r>
      <w:r w:rsidR="00863D6E" w:rsidRPr="008A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14:paraId="352064E7" w14:textId="30F8347B" w:rsidR="00863D6E" w:rsidRPr="00327206" w:rsidRDefault="00863D6E" w:rsidP="00863D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27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ОмГУПС</w:t>
      </w:r>
      <w:proofErr w:type="spellEnd"/>
      <w:r w:rsidRPr="0032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2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98224</w:t>
      </w:r>
      <w:r w:rsidRPr="0032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с ростом номинальной заработной платы на 2</w:t>
      </w:r>
      <w:r w:rsidR="003272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7206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="00E7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рост реальной заработной платы составил 18,2</w:t>
      </w:r>
      <w:r w:rsidRPr="0032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14:paraId="36CBD067" w14:textId="6E1778C9" w:rsidR="00863D6E" w:rsidRPr="0029527B" w:rsidRDefault="0029527B" w:rsidP="00863D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ИрГУПС - 108421</w:t>
      </w:r>
      <w:r w:rsidR="00863D6E" w:rsidRPr="0029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с ростом номинальной зарабо</w:t>
      </w:r>
      <w:r w:rsidRPr="0029527B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платы на 12,2</w:t>
      </w:r>
      <w:r w:rsidR="00863D6E" w:rsidRPr="0029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 росто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реальной заработной платы на 6,3</w:t>
      </w:r>
      <w:r w:rsidR="00863D6E" w:rsidRPr="0029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14:paraId="4406DB21" w14:textId="7405C94B" w:rsidR="00863D6E" w:rsidRPr="00DA5BF7" w:rsidRDefault="00DA5BF7" w:rsidP="00863D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ДВГУПС - 115075</w:t>
      </w:r>
      <w:r w:rsidR="00863D6E" w:rsidRPr="00DA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с ростом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оминальной заработной платы на 8,9 %, с ростом реальной заработной платы на 3,2</w:t>
      </w:r>
      <w:r w:rsidR="00863D6E" w:rsidRPr="00DA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5611676A" w14:textId="79337726" w:rsidR="00863D6E" w:rsidRPr="009753B7" w:rsidRDefault="00863D6E" w:rsidP="00863D6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Среднемесячная заработная плата работников среднего профессионального образования (СПО) за</w:t>
      </w:r>
      <w:r w:rsidR="00C3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первое</w:t>
      </w:r>
      <w:r w:rsidR="009753B7" w:rsidRPr="0097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2023</w:t>
      </w:r>
      <w:r w:rsidRPr="0097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753B7" w:rsidRPr="0097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7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C3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первому</w:t>
      </w:r>
      <w:r w:rsidR="009753B7" w:rsidRPr="0097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полугодию 2022 года</w:t>
      </w:r>
      <w:r w:rsidRPr="0097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составила:</w:t>
      </w:r>
    </w:p>
    <w:p w14:paraId="74B932F5" w14:textId="00BA9DB5" w:rsidR="00863D6E" w:rsidRPr="002427DD" w:rsidRDefault="002427DD" w:rsidP="00863D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РУТ (МИИТ) - 100612</w:t>
      </w:r>
      <w:r w:rsidR="00863D6E" w:rsidRPr="0024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с ростом но</w:t>
      </w:r>
      <w:r w:rsidRPr="002427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минальной заработной платы на 11,6</w:t>
      </w:r>
      <w:r w:rsidR="00863D6E" w:rsidRPr="0024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со </w:t>
      </w:r>
      <w:r w:rsidRPr="00242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</w:t>
      </w:r>
      <w:r w:rsidR="00863D6E" w:rsidRPr="00242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3D6E" w:rsidRPr="00242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реальной заработной платы на</w:t>
      </w:r>
      <w:r w:rsidRPr="0024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5,8</w:t>
      </w:r>
      <w:r w:rsidR="00863D6E" w:rsidRPr="0024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14:paraId="7FE4DEF4" w14:textId="4EB82A75" w:rsidR="00863D6E" w:rsidRPr="003B78B0" w:rsidRDefault="00863D6E" w:rsidP="00863D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ПГУПС </w:t>
      </w:r>
      <w:r w:rsidR="003B78B0" w:rsidRPr="003B78B0">
        <w:rPr>
          <w:rFonts w:ascii="Times New Roman" w:eastAsia="Times New Roman" w:hAnsi="Times New Roman" w:cs="Times New Roman"/>
          <w:sz w:val="28"/>
          <w:szCs w:val="28"/>
          <w:lang w:eastAsia="ru-RU"/>
        </w:rPr>
        <w:t>- 61214</w:t>
      </w:r>
      <w:r w:rsidRPr="003B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с ростом но</w:t>
      </w:r>
      <w:r w:rsidR="003B78B0" w:rsidRPr="003B78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минальной заработной платы на 19,3 %, с ростом реальной заработной платы на 13</w:t>
      </w:r>
      <w:r w:rsidRPr="003B78B0">
        <w:rPr>
          <w:rFonts w:ascii="Times New Roman" w:eastAsia="Times New Roman" w:hAnsi="Times New Roman" w:cs="Times New Roman"/>
          <w:sz w:val="28"/>
          <w:szCs w:val="28"/>
          <w:lang w:eastAsia="ru-RU"/>
        </w:rPr>
        <w:t>,1 %;</w:t>
      </w:r>
    </w:p>
    <w:p w14:paraId="0A4A43E2" w14:textId="785B6358" w:rsidR="00863D6E" w:rsidRPr="00EF3B06" w:rsidRDefault="00EF3B06" w:rsidP="00863D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СамГУПС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- 60844</w:t>
      </w:r>
      <w:r w:rsidR="00863D6E" w:rsidRPr="00EF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с ростом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минальной заработной платы на 38</w:t>
      </w:r>
      <w:r w:rsidR="00863D6E" w:rsidRPr="00EF3B06">
        <w:rPr>
          <w:rFonts w:ascii="Times New Roman" w:eastAsia="Times New Roman" w:hAnsi="Times New Roman" w:cs="Times New Roman"/>
          <w:sz w:val="28"/>
          <w:szCs w:val="28"/>
          <w:lang w:eastAsia="ru-RU"/>
        </w:rPr>
        <w:t>,4 %, с росто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реальной заработной платы на 31,1</w:t>
      </w:r>
      <w:r w:rsidR="00863D6E" w:rsidRPr="00EF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14:paraId="5E1AF7B6" w14:textId="5B68785F" w:rsidR="00863D6E" w:rsidRPr="00B40BE7" w:rsidRDefault="00B40BE7" w:rsidP="00863D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E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РГУПС - 49410</w:t>
      </w:r>
      <w:r w:rsidR="00863D6E" w:rsidRPr="00B4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с ростом но</w:t>
      </w:r>
      <w:r w:rsidRPr="00B4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минальной заработной платы на 25,1 %, с ростом </w:t>
      </w:r>
      <w:r w:rsidR="00863D6E" w:rsidRPr="00B40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реальной заработной платы на 1</w:t>
      </w:r>
      <w:r w:rsidRPr="00B40BE7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="00863D6E" w:rsidRPr="00B4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14:paraId="4B9DED50" w14:textId="58A16284" w:rsidR="00863D6E" w:rsidRPr="00841343" w:rsidRDefault="00841343" w:rsidP="00863D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УрГУПС - 50726</w:t>
      </w:r>
      <w:r w:rsidR="00863D6E" w:rsidRPr="0084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с ростом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минальной заработной платы на 6,1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 рост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реальной заработной платы составил 0,5</w:t>
      </w:r>
      <w:r w:rsidR="00863D6E" w:rsidRPr="0084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14:paraId="04A5FAFF" w14:textId="4865C159" w:rsidR="00863D6E" w:rsidRPr="009343DC" w:rsidRDefault="009343DC" w:rsidP="00863D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СГУПС - 52087</w:t>
      </w:r>
      <w:r w:rsidR="00863D6E" w:rsidRPr="0093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с ростом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минальной заработной платы на 20,4</w:t>
      </w:r>
      <w:r w:rsidR="00863D6E" w:rsidRPr="0093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863D6E" w:rsidRPr="00934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реальной заработной платы составил 14,1</w:t>
      </w:r>
      <w:r w:rsidR="00863D6E" w:rsidRPr="0093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14:paraId="6E9AAF72" w14:textId="2E05F3AA" w:rsidR="00863D6E" w:rsidRPr="009753B7" w:rsidRDefault="00863D6E" w:rsidP="00863D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75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ОмГУПС</w:t>
      </w:r>
      <w:proofErr w:type="spellEnd"/>
      <w:r w:rsidRPr="0097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753B7">
        <w:rPr>
          <w:rFonts w:ascii="Times New Roman" w:eastAsia="Times New Roman" w:hAnsi="Times New Roman" w:cs="Times New Roman"/>
          <w:sz w:val="28"/>
          <w:szCs w:val="28"/>
          <w:lang w:eastAsia="ru-RU"/>
        </w:rPr>
        <w:t>56113</w:t>
      </w:r>
      <w:r w:rsidRPr="0097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с ростом номинальной заработной платы</w:t>
      </w:r>
      <w:r w:rsidR="0097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25,2 %, рост реальной заработной платы составил 18,6</w:t>
      </w:r>
      <w:r w:rsidRPr="0097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14:paraId="3F49AC10" w14:textId="5065E04B" w:rsidR="00863D6E" w:rsidRPr="00601A38" w:rsidRDefault="00601A38" w:rsidP="00863D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ИрГУПС - 58722</w:t>
      </w:r>
      <w:r w:rsidR="00863D6E" w:rsidRPr="0060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с ростом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минальной заработной платы на 16,7 %, с ростом</w:t>
      </w:r>
      <w:r w:rsidR="00863D6E" w:rsidRPr="0060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реальной заработной платы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10,6</w:t>
      </w:r>
      <w:r w:rsidR="00863D6E" w:rsidRPr="0060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14:paraId="085AC133" w14:textId="43BCAFF0" w:rsidR="00863D6E" w:rsidRPr="00046A7A" w:rsidRDefault="00046A7A" w:rsidP="00863D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ДВГУПС - 65732</w:t>
      </w:r>
      <w:r w:rsidR="00863D6E" w:rsidRPr="0004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с ростом номинальной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платы на 15,0</w:t>
      </w:r>
      <w:r w:rsidR="00863D6E" w:rsidRPr="0004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 росто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реальной заработной платы на 8,9</w:t>
      </w:r>
      <w:r w:rsidR="00863D6E" w:rsidRPr="0004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1CB27DC6" w14:textId="77777777" w:rsidR="00863D6E" w:rsidRPr="00C01944" w:rsidRDefault="00863D6E" w:rsidP="00863D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плановых показателей по размерам заработной платы осуществлялось, во многом, за счёт существенной интенсификации труда - многие работники из числа профессорско-преподавательского состава работают на полторы ставки, что может привести к возникновению проблем со здоровьем и преждевременной утрате работоспособности.</w:t>
      </w:r>
    </w:p>
    <w:p w14:paraId="4E52176A" w14:textId="77777777" w:rsidR="00863D6E" w:rsidRPr="002F6E10" w:rsidRDefault="00863D6E" w:rsidP="00863D6E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В коллективных договорах Учреждений предоставлялись такие меры социальной поддержки как материальная помощь малообеспеченным сотрудникам  и неработающим пенсионерам, единовременное поощрение за добросовестный труд при увольнении на пенсию впервые,</w:t>
      </w:r>
      <w:r w:rsidRPr="002F6E10">
        <w:rPr>
          <w:rFonts w:ascii="Times New Roman" w:hAnsi="Times New Roman" w:cs="Times New Roman"/>
          <w:sz w:val="28"/>
        </w:rPr>
        <w:t xml:space="preserve"> надбавки за многодетность и воспитание ребенка в неполной семье, семьям с детьми - инвалидами детства, компенсации на содержание детей в дошкольных образовательных учреждениях, дополнительное вознаграждение за почетные звания, оказывалась материальная помощь работникам и ветеранам труда, льгота на оплату обучения их детей в размере 20 %, материальная помощь в связи с рождением ребенка, частичная оплата найма жилья для высококвалифицирован</w:t>
      </w:r>
      <w:r w:rsidRPr="002F6E10">
        <w:rPr>
          <w:rFonts w:ascii="Times New Roman" w:hAnsi="Times New Roman" w:cs="Times New Roman"/>
          <w:sz w:val="28"/>
          <w:szCs w:val="28"/>
        </w:rPr>
        <w:t xml:space="preserve">ных молодых работников, поощрения в связи с юбилейными датами. Особое внимание Учреждения уделяли проведению обязательных, предварительных и периодических медицинских осмотров (обследований) и добровольному медицинскому страхованию работников. </w:t>
      </w:r>
    </w:p>
    <w:p w14:paraId="42E5EB03" w14:textId="77777777" w:rsidR="002F6E10" w:rsidRDefault="00863D6E" w:rsidP="00863D6E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Проводились мероприятия по организации отдыха, санаторно-курортного лечения работников и их детей, по улучшению социально-экономического положения работников.</w:t>
      </w:r>
    </w:p>
    <w:p w14:paraId="628E4C83" w14:textId="77777777" w:rsidR="002F6E10" w:rsidRPr="002F6E10" w:rsidRDefault="002F6E10" w:rsidP="002F6E1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Профсоюзом традиционно проводится оздоровление преподавателей вузов и студентов. В первом полугодии 2023 года 118 преподавателей отдохнуло на Черноморском побережье Краснодарского края, всего планируется оздоровить на Черноморском побережье 284 преподавателя. </w:t>
      </w:r>
    </w:p>
    <w:p w14:paraId="081A1D6D" w14:textId="77777777" w:rsidR="002F6E10" w:rsidRPr="002F6E10" w:rsidRDefault="002F6E10" w:rsidP="002F6E1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614 студентов запланировано оздоровить в 2023 году, из </w:t>
      </w:r>
      <w:proofErr w:type="gramStart"/>
      <w:r w:rsidRPr="002F6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 324</w:t>
      </w:r>
      <w:proofErr w:type="gramEnd"/>
      <w:r w:rsidRPr="002F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 отдохнут на горном курорте Роза Хутор.</w:t>
      </w:r>
    </w:p>
    <w:p w14:paraId="06B5D362" w14:textId="3F45F425" w:rsidR="002F6E10" w:rsidRPr="001C16B8" w:rsidRDefault="002F6E10" w:rsidP="001C16B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для 120 студентов будет организован экскурсионный тур «Горный Алтай», 70 студентов отдохнут на базе отдыха </w:t>
      </w:r>
      <w:proofErr w:type="spellStart"/>
      <w:r w:rsidRPr="002F6E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Култушная</w:t>
      </w:r>
      <w:proofErr w:type="spellEnd"/>
      <w:r w:rsidRPr="002F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Бурятия и 100 студентов - на базе отдыха Морской берег в Приморском крае.</w:t>
      </w:r>
    </w:p>
    <w:p w14:paraId="6E9D097C" w14:textId="61D5ECCB" w:rsidR="00863D6E" w:rsidRPr="002F6E10" w:rsidRDefault="002F6E10" w:rsidP="002F6E10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выполнения </w:t>
      </w:r>
      <w:r w:rsidR="00863D6E" w:rsidRPr="002F6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коллективных договоров Учреждений показал, что «социальные пакеты» работника и неработающего пенсионера в Учреждениях сильно отличаются.</w:t>
      </w:r>
    </w:p>
    <w:p w14:paraId="1981C69F" w14:textId="11A28362" w:rsidR="00863D6E" w:rsidRPr="002224D0" w:rsidRDefault="00863D6E" w:rsidP="00863D6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Социальный пакет в среднем на одного работника (по данным Учреждений) за</w:t>
      </w:r>
      <w:r w:rsidR="00BE1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первое</w:t>
      </w:r>
      <w:r w:rsidR="0022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2023</w:t>
      </w:r>
      <w:r w:rsidRPr="0022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22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2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составил </w:t>
      </w:r>
      <w:r w:rsidR="00EC0414" w:rsidRPr="00EC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16958</w:t>
      </w:r>
      <w:r w:rsidRPr="00EC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 с ростом к</w:t>
      </w:r>
      <w:r w:rsidR="00BE1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первому</w:t>
      </w:r>
      <w:r w:rsidR="002224D0" w:rsidRPr="00EC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полугодию 2022 года</w:t>
      </w:r>
      <w:r w:rsidRPr="00EC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0414" w:rsidRPr="00EC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13,9</w:t>
      </w:r>
      <w:r w:rsidRPr="00EC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%, в том числе в разрезе учреждений</w:t>
      </w:r>
      <w:r w:rsidRPr="0022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2AD7CE2" w14:textId="0AD05EDC" w:rsidR="00863D6E" w:rsidRPr="00422F59" w:rsidRDefault="00422F59" w:rsidP="00BE17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59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РУТ (МИИТ) - 18820 руб. с ростом на 1,2</w:t>
      </w:r>
      <w:r w:rsidR="00863D6E" w:rsidRPr="0042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Pr="00422F59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2022</w:t>
      </w:r>
      <w:r w:rsidR="00863D6E" w:rsidRPr="0042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E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22F59">
        <w:rPr>
          <w:rFonts w:ascii="Times New Roman" w:eastAsia="Times New Roman" w:hAnsi="Times New Roman" w:cs="Times New Roman"/>
          <w:sz w:val="28"/>
          <w:szCs w:val="28"/>
          <w:lang w:eastAsia="ru-RU"/>
        </w:rPr>
        <w:t>1860</w:t>
      </w:r>
      <w:r w:rsidR="00863D6E" w:rsidRPr="0042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руб.);  </w:t>
      </w:r>
    </w:p>
    <w:p w14:paraId="749CA9A3" w14:textId="694912B8" w:rsidR="00863D6E" w:rsidRPr="00E86CF9" w:rsidRDefault="00E86CF9" w:rsidP="00BE17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ПГУПС - 15078 руб. с ростом на 0,5</w:t>
      </w:r>
      <w:r w:rsidR="00863D6E" w:rsidRPr="00E8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2022</w:t>
      </w:r>
      <w:r w:rsidR="00863D6E" w:rsidRPr="00E8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- 15004</w:t>
      </w:r>
      <w:r w:rsidR="00863D6E" w:rsidRPr="00E8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 </w:t>
      </w:r>
    </w:p>
    <w:p w14:paraId="3924D39E" w14:textId="3E0FB530" w:rsidR="00863D6E" w:rsidRPr="001B684B" w:rsidRDefault="00863D6E" w:rsidP="00BE17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1B684B" w:rsidRPr="001B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СамГУПС</w:t>
      </w:r>
      <w:proofErr w:type="spellEnd"/>
      <w:r w:rsidR="001B684B" w:rsidRPr="001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- 4221</w:t>
      </w:r>
      <w:r w:rsidRPr="001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1B684B" w:rsidRPr="001B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ростом</w:t>
      </w:r>
      <w:r w:rsidR="001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1,9 раза</w:t>
      </w:r>
      <w:r w:rsidRPr="001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B684B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2022</w:t>
      </w:r>
      <w:r w:rsidRPr="001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B684B">
        <w:rPr>
          <w:rFonts w:ascii="Times New Roman" w:eastAsia="Times New Roman" w:hAnsi="Times New Roman" w:cs="Times New Roman"/>
          <w:sz w:val="28"/>
          <w:szCs w:val="28"/>
          <w:lang w:eastAsia="ru-RU"/>
        </w:rPr>
        <w:t>а - 2197</w:t>
      </w:r>
      <w:r w:rsidRPr="001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14:paraId="54D7228C" w14:textId="07F2631B" w:rsidR="00863D6E" w:rsidRPr="004E1836" w:rsidRDefault="004E1836" w:rsidP="00BE17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РГУПС - 34187 руб. с ростом на 4,4</w:t>
      </w:r>
      <w:r w:rsidR="00863D6E" w:rsidRPr="004E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2022</w:t>
      </w:r>
      <w:r w:rsidR="00863D6E" w:rsidRPr="004E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- 32738</w:t>
      </w:r>
      <w:r w:rsidR="00863D6E" w:rsidRPr="004E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14:paraId="5C554001" w14:textId="03F55AD2" w:rsidR="00863D6E" w:rsidRPr="002224D0" w:rsidRDefault="002224D0" w:rsidP="00BE17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УрГУПС - 11419 руб. с ростом в 1,8 раза</w:t>
      </w:r>
      <w:r w:rsidR="00863D6E" w:rsidRPr="0022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2022</w:t>
      </w:r>
      <w:r w:rsidR="00863D6E" w:rsidRPr="0022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- 6320</w:t>
      </w:r>
      <w:r w:rsidR="00863D6E" w:rsidRPr="0022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14:paraId="4D855CD3" w14:textId="358FB1A9" w:rsidR="00863D6E" w:rsidRPr="00C74998" w:rsidRDefault="00C74998" w:rsidP="00BE17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СГУПС - 28267 руб. с ростом на 12,9</w:t>
      </w:r>
      <w:r w:rsidR="00863D6E" w:rsidRPr="00C7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2022</w:t>
      </w:r>
      <w:r w:rsidR="00863D6E" w:rsidRPr="00C7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- 25029</w:t>
      </w:r>
      <w:r w:rsidR="00863D6E" w:rsidRPr="00C7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14:paraId="1046EB2A" w14:textId="1BCF7A4A" w:rsidR="00863D6E" w:rsidRPr="00117521" w:rsidRDefault="00117521" w:rsidP="00BE17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ОмГУПС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- 16593 руб. с ростом в 1,5 раза</w:t>
      </w:r>
      <w:r w:rsidR="00863D6E" w:rsidRPr="0011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2022</w:t>
      </w:r>
      <w:r w:rsidR="00863D6E" w:rsidRPr="0011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- 11042</w:t>
      </w:r>
      <w:r w:rsidR="00863D6E" w:rsidRPr="0011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14:paraId="0BB85BF0" w14:textId="33FE3E53" w:rsidR="00863D6E" w:rsidRPr="003372C0" w:rsidRDefault="003372C0" w:rsidP="00BE17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ИрГУПС - 11826 руб., с ростом на 7,5</w:t>
      </w:r>
      <w:r w:rsidR="00863D6E" w:rsidRPr="0033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2022</w:t>
      </w:r>
      <w:r w:rsidR="00863D6E" w:rsidRPr="0033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- 11004</w:t>
      </w:r>
      <w:r w:rsidR="00863D6E" w:rsidRPr="0033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14:paraId="3AABCA13" w14:textId="54510677" w:rsidR="00863D6E" w:rsidRPr="00422F59" w:rsidRDefault="00422F59" w:rsidP="00BE17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ДВГУПС - 12207 руб., с ростом на 1,0</w:t>
      </w:r>
      <w:r w:rsidR="00863D6E" w:rsidRPr="0042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Pr="00422F59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2022</w:t>
      </w:r>
      <w:r w:rsidR="00863D6E" w:rsidRPr="0042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422F59">
        <w:rPr>
          <w:rFonts w:ascii="Times New Roman" w:eastAsia="Times New Roman" w:hAnsi="Times New Roman" w:cs="Times New Roman"/>
          <w:sz w:val="28"/>
          <w:szCs w:val="28"/>
          <w:lang w:eastAsia="ru-RU"/>
        </w:rPr>
        <w:t>а - 12090</w:t>
      </w:r>
      <w:r w:rsidR="00863D6E" w:rsidRPr="0042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руб.).</w:t>
      </w:r>
    </w:p>
    <w:p w14:paraId="6B74041B" w14:textId="44F6676B" w:rsidR="00863D6E" w:rsidRPr="00522A6D" w:rsidRDefault="00863D6E" w:rsidP="00863D6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 пакет в среднем на одного неработающего пенсионера (по данным Учреждений) за</w:t>
      </w:r>
      <w:r w:rsidR="00BE1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первое</w:t>
      </w:r>
      <w:r w:rsidR="00522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2023</w:t>
      </w:r>
      <w:r w:rsidRPr="00522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522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22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2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составил </w:t>
      </w:r>
      <w:r w:rsidR="00502263" w:rsidRPr="00502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224</w:t>
      </w:r>
      <w:r w:rsidRPr="00502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руб. с ростом к</w:t>
      </w:r>
      <w:r w:rsidR="00BE1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первому</w:t>
      </w:r>
      <w:r w:rsidR="00522A6D" w:rsidRPr="00502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полугодию 2022 года</w:t>
      </w:r>
      <w:r w:rsidRPr="00502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502263" w:rsidRPr="00502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11,0</w:t>
      </w:r>
      <w:r w:rsidRPr="00502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%, в том числе в</w:t>
      </w:r>
      <w:r w:rsidRPr="00522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разрезе учреждений:</w:t>
      </w:r>
    </w:p>
    <w:p w14:paraId="5CCE6B67" w14:textId="77777777" w:rsidR="00863D6E" w:rsidRPr="000A0CD3" w:rsidRDefault="00863D6E" w:rsidP="00BE1705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РУТ (МИИТ) - с 2020 года льготы </w:t>
      </w:r>
      <w:r w:rsidRPr="000A0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предоставлялись; </w:t>
      </w:r>
    </w:p>
    <w:p w14:paraId="75FB4853" w14:textId="07F124C9" w:rsidR="00863D6E" w:rsidRPr="008918E2" w:rsidRDefault="008918E2" w:rsidP="00BE17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ПГУПС - 752</w:t>
      </w:r>
      <w:r w:rsidR="00863D6E" w:rsidRPr="0089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со </w:t>
      </w:r>
      <w:r w:rsidR="00863D6E" w:rsidRPr="00891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снижением</w:t>
      </w:r>
      <w:r w:rsidR="006D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10,8</w:t>
      </w:r>
      <w:r w:rsidR="00863D6E" w:rsidRPr="0089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полугодие 2022 </w:t>
      </w:r>
      <w:r w:rsidR="00863D6E" w:rsidRPr="00891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- 8</w:t>
      </w:r>
      <w:r w:rsidR="00863D6E" w:rsidRPr="008918E2">
        <w:rPr>
          <w:rFonts w:ascii="Times New Roman" w:eastAsia="Times New Roman" w:hAnsi="Times New Roman" w:cs="Times New Roman"/>
          <w:sz w:val="28"/>
          <w:szCs w:val="28"/>
          <w:lang w:eastAsia="ru-RU"/>
        </w:rPr>
        <w:t>43 руб.);</w:t>
      </w:r>
    </w:p>
    <w:p w14:paraId="4412864C" w14:textId="44EFBDC2" w:rsidR="00863D6E" w:rsidRPr="00A112F3" w:rsidRDefault="00A112F3" w:rsidP="00BE17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СамГУПС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- 32</w:t>
      </w:r>
      <w:r w:rsidR="00863D6E" w:rsidRPr="00A1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11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23,8</w:t>
      </w:r>
      <w:r w:rsidR="00863D6E" w:rsidRPr="00A1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2022</w:t>
      </w:r>
      <w:r w:rsidR="00863D6E" w:rsidRPr="00A1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- 42</w:t>
      </w:r>
      <w:r w:rsidR="00863D6E" w:rsidRPr="00A1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14:paraId="15B6EC0D" w14:textId="6766E4E7" w:rsidR="00863D6E" w:rsidRPr="002213D9" w:rsidRDefault="00863D6E" w:rsidP="00BE17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36139858"/>
      <w:r w:rsidRPr="002213D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РГУПС - 10000 руб. - на уровне</w:t>
      </w:r>
      <w:r w:rsidR="002213D9" w:rsidRPr="0022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полугодия 2022</w:t>
      </w:r>
      <w:r w:rsidRPr="0022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2213D9" w:rsidRPr="0022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полугодие 2022 года </w:t>
      </w:r>
      <w:r w:rsidRPr="002213D9">
        <w:rPr>
          <w:rFonts w:ascii="Times New Roman" w:eastAsia="Times New Roman" w:hAnsi="Times New Roman" w:cs="Times New Roman"/>
          <w:sz w:val="28"/>
          <w:szCs w:val="28"/>
          <w:lang w:eastAsia="ru-RU"/>
        </w:rPr>
        <w:t>- 10000 руб.);</w:t>
      </w:r>
    </w:p>
    <w:bookmarkEnd w:id="1"/>
    <w:p w14:paraId="258A6B6B" w14:textId="2B1C3AD2" w:rsidR="00863D6E" w:rsidRPr="00522A6D" w:rsidRDefault="00522A6D" w:rsidP="00BE17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УрГУПС - </w:t>
      </w:r>
      <w:r w:rsidR="00863D6E" w:rsidRPr="00522A6D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руб. с ростом на 12,7</w:t>
      </w:r>
      <w:r w:rsidR="00863D6E" w:rsidRPr="0052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2022</w:t>
      </w:r>
      <w:r w:rsidR="00863D6E" w:rsidRPr="0052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- 354</w:t>
      </w:r>
      <w:r w:rsidR="00863D6E" w:rsidRPr="0052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14:paraId="4A47A04B" w14:textId="204B348D" w:rsidR="00863D6E" w:rsidRPr="002431CD" w:rsidRDefault="002431CD" w:rsidP="00BE17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СГУПС - 975 руб. с ростом на 2,1</w:t>
      </w:r>
      <w:r w:rsidR="00863D6E" w:rsidRPr="0024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2022</w:t>
      </w:r>
      <w:r w:rsidR="00863D6E" w:rsidRPr="0024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- 955</w:t>
      </w:r>
      <w:r w:rsidR="00863D6E" w:rsidRPr="0024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14:paraId="38DD2E78" w14:textId="2AE49C9E" w:rsidR="00863D6E" w:rsidRPr="00081B27" w:rsidRDefault="00863D6E" w:rsidP="00BE17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B5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ОмГУПС</w:t>
      </w:r>
      <w:proofErr w:type="spellEnd"/>
      <w:r w:rsidRPr="004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</w:t>
      </w:r>
      <w:r w:rsidR="004B5999">
        <w:rPr>
          <w:rFonts w:ascii="Times New Roman" w:eastAsia="Times New Roman" w:hAnsi="Times New Roman" w:cs="Times New Roman"/>
          <w:sz w:val="28"/>
          <w:szCs w:val="28"/>
          <w:lang w:eastAsia="ru-RU"/>
        </w:rPr>
        <w:t>582</w:t>
      </w:r>
      <w:r w:rsidRPr="004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4B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B5999" w:rsidRPr="004B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снижением</w:t>
      </w:r>
      <w:r w:rsidR="004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7,8 %</w:t>
      </w:r>
      <w:r w:rsidRPr="004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B5999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2022</w:t>
      </w:r>
      <w:r w:rsidRPr="004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B59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B5999">
        <w:rPr>
          <w:rFonts w:ascii="Times New Roman" w:eastAsia="Times New Roman" w:hAnsi="Times New Roman" w:cs="Times New Roman"/>
          <w:sz w:val="28"/>
          <w:szCs w:val="28"/>
          <w:lang w:eastAsia="ru-RU"/>
        </w:rPr>
        <w:t>2800</w:t>
      </w:r>
      <w:r w:rsidRPr="004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14:paraId="184C878A" w14:textId="7612BB3E" w:rsidR="00863D6E" w:rsidRPr="001F7BFD" w:rsidRDefault="001F7BFD" w:rsidP="00BE17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ИрГУПС - 978</w:t>
      </w:r>
      <w:r w:rsidR="00863D6E" w:rsidRPr="001F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863D6E" w:rsidRPr="001F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F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снижением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</w:t>
      </w:r>
      <w:r w:rsidR="00863D6E" w:rsidRPr="001F7BFD">
        <w:rPr>
          <w:rFonts w:ascii="Times New Roman" w:eastAsia="Times New Roman" w:hAnsi="Times New Roman" w:cs="Times New Roman"/>
          <w:sz w:val="28"/>
          <w:szCs w:val="28"/>
          <w:lang w:eastAsia="ru-RU"/>
        </w:rPr>
        <w:t>,9 %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2022</w:t>
      </w:r>
      <w:r w:rsidR="00863D6E" w:rsidRPr="001F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3D6E" w:rsidRPr="001F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1039</w:t>
      </w:r>
      <w:r w:rsidR="00863D6E" w:rsidRPr="001F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14:paraId="4AF879B8" w14:textId="02823D53" w:rsidR="00863D6E" w:rsidRPr="003D095D" w:rsidRDefault="003D095D" w:rsidP="00BE17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ДВГУПС -  в 1 полугодии 2023 года</w:t>
      </w:r>
      <w:r w:rsidR="00863D6E" w:rsidRPr="003D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льготы не предоставлялись (</w:t>
      </w:r>
      <w:r w:rsidR="00BE17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2022 год - 139</w:t>
      </w:r>
      <w:r w:rsidR="00863D6E" w:rsidRPr="003D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руб.).</w:t>
      </w:r>
    </w:p>
    <w:p w14:paraId="396277B6" w14:textId="77777777" w:rsidR="00863D6E" w:rsidRPr="00B5613C" w:rsidRDefault="00863D6E" w:rsidP="00863D6E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95D">
        <w:rPr>
          <w:rFonts w:ascii="Times New Roman" w:hAnsi="Times New Roman" w:cs="Times New Roman"/>
          <w:sz w:val="28"/>
          <w:szCs w:val="28"/>
        </w:rPr>
        <w:t>Р</w:t>
      </w:r>
      <w:r w:rsidRPr="00B5613C">
        <w:rPr>
          <w:rFonts w:ascii="Times New Roman" w:hAnsi="Times New Roman" w:cs="Times New Roman"/>
          <w:sz w:val="28"/>
          <w:szCs w:val="28"/>
        </w:rPr>
        <w:t xml:space="preserve">уководством Учреждений особое внимание уделялось вопросам соблюдения требований охраны труда. Проводится специальная оценка </w:t>
      </w:r>
      <w:r w:rsidRPr="00B5613C">
        <w:rPr>
          <w:rFonts w:ascii="Times New Roman" w:hAnsi="Times New Roman" w:cs="Times New Roman"/>
          <w:sz w:val="28"/>
          <w:szCs w:val="28"/>
        </w:rPr>
        <w:lastRenderedPageBreak/>
        <w:t xml:space="preserve">условий труда на выявление вредных и (или) опасных производственных факторов и оценка уровня их воздействия на работника с учетом отклонения их фактических значений от установленных нормативов условий труда и применения средств индивидуальной и коллективной защиты работников. </w:t>
      </w:r>
      <w:r w:rsidRPr="00B5613C">
        <w:rPr>
          <w:rFonts w:ascii="Times New Roman" w:hAnsi="Times New Roman" w:cs="Times New Roman"/>
          <w:bCs/>
          <w:sz w:val="28"/>
        </w:rPr>
        <w:t xml:space="preserve">В Учреждениях на </w:t>
      </w:r>
      <w:r w:rsidRPr="00B5613C">
        <w:rPr>
          <w:rFonts w:ascii="Times New Roman" w:hAnsi="Times New Roman" w:cs="Times New Roman"/>
          <w:sz w:val="28"/>
          <w:szCs w:val="28"/>
        </w:rPr>
        <w:t xml:space="preserve">каждом рабочем месте условия труда соответствуют государственным нормативам и требованиям охраны труда. Работники обеспечены сертифицированными видами спецодежды, </w:t>
      </w:r>
      <w:proofErr w:type="spellStart"/>
      <w:r w:rsidRPr="00B5613C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B5613C">
        <w:rPr>
          <w:rFonts w:ascii="Times New Roman" w:hAnsi="Times New Roman" w:cs="Times New Roman"/>
          <w:sz w:val="28"/>
          <w:szCs w:val="28"/>
        </w:rPr>
        <w:t xml:space="preserve">, средствами индивидуальной защиты. </w:t>
      </w:r>
    </w:p>
    <w:p w14:paraId="4A06FB68" w14:textId="38F2147E" w:rsidR="00B5613C" w:rsidRPr="00EF1C50" w:rsidRDefault="00B5613C" w:rsidP="00B561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50">
        <w:rPr>
          <w:rFonts w:ascii="Times New Roman" w:hAnsi="Times New Roman" w:cs="Times New Roman"/>
          <w:sz w:val="28"/>
          <w:szCs w:val="28"/>
        </w:rPr>
        <w:t>Технической инспекцией труда Профсоюза в первом полугодии 2023 года проведены проверки соблюдения требований охраны труда работодателями и условий проживания студентов в общежитиях. Информация о результатах проверок и представления об устранении выявленных на</w:t>
      </w:r>
      <w:r w:rsidR="00BE1705">
        <w:rPr>
          <w:rFonts w:ascii="Times New Roman" w:hAnsi="Times New Roman" w:cs="Times New Roman"/>
          <w:sz w:val="28"/>
          <w:szCs w:val="28"/>
        </w:rPr>
        <w:t xml:space="preserve">рушений направлены руководству Учреждений </w:t>
      </w:r>
      <w:r w:rsidRPr="00EF1C50">
        <w:rPr>
          <w:rFonts w:ascii="Times New Roman" w:hAnsi="Times New Roman" w:cs="Times New Roman"/>
          <w:sz w:val="28"/>
          <w:szCs w:val="28"/>
        </w:rPr>
        <w:t>(ДВГУПС, Забайкальский институт железнодорожного транспорта</w:t>
      </w:r>
      <w:r w:rsidR="00BE1705">
        <w:rPr>
          <w:rFonts w:ascii="Times New Roman" w:hAnsi="Times New Roman" w:cs="Times New Roman"/>
          <w:sz w:val="28"/>
          <w:szCs w:val="28"/>
        </w:rPr>
        <w:t>,</w:t>
      </w:r>
      <w:r w:rsidRPr="00EF1C50">
        <w:rPr>
          <w:rFonts w:ascii="Times New Roman" w:hAnsi="Times New Roman" w:cs="Times New Roman"/>
          <w:sz w:val="28"/>
          <w:szCs w:val="28"/>
        </w:rPr>
        <w:t xml:space="preserve"> ИРГУПС, Амурский институт железнодорожного транспорта ДВГУПС, ПГУПС, Великолукский филиал ПГУ</w:t>
      </w:r>
      <w:r w:rsidR="00BE1705">
        <w:rPr>
          <w:rFonts w:ascii="Times New Roman" w:hAnsi="Times New Roman" w:cs="Times New Roman"/>
          <w:sz w:val="28"/>
          <w:szCs w:val="28"/>
        </w:rPr>
        <w:t xml:space="preserve">ПС, УРГУПС, </w:t>
      </w:r>
      <w:proofErr w:type="spellStart"/>
      <w:r w:rsidR="00BE1705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="00BE1705">
        <w:rPr>
          <w:rFonts w:ascii="Times New Roman" w:hAnsi="Times New Roman" w:cs="Times New Roman"/>
          <w:sz w:val="28"/>
          <w:szCs w:val="28"/>
        </w:rPr>
        <w:t>, Челябинский и Курганский институты железнодорожного транспорта - филиалы УРГУПС и другие)</w:t>
      </w:r>
      <w:r w:rsidRPr="00EF1C50">
        <w:rPr>
          <w:rFonts w:ascii="Times New Roman" w:hAnsi="Times New Roman" w:cs="Times New Roman"/>
          <w:sz w:val="28"/>
          <w:szCs w:val="28"/>
        </w:rPr>
        <w:t xml:space="preserve">. Большинство выявленных нарушений на текущий момент устранено, по оставшимся нарушениям установлен контроль технической инспекции труда Профсоюза за их устранением. </w:t>
      </w:r>
    </w:p>
    <w:p w14:paraId="08E7927C" w14:textId="77777777" w:rsidR="00B5613C" w:rsidRPr="00EF1C50" w:rsidRDefault="00B5613C" w:rsidP="00B561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50">
        <w:rPr>
          <w:rFonts w:ascii="Times New Roman" w:hAnsi="Times New Roman" w:cs="Times New Roman"/>
          <w:sz w:val="28"/>
          <w:szCs w:val="28"/>
        </w:rPr>
        <w:t xml:space="preserve">По результатам проведённых проверок и бесед в целом оценивается создание удовлетворительных условий проживания студентов. Отмечается, что в </w:t>
      </w:r>
      <w:proofErr w:type="spellStart"/>
      <w:r w:rsidRPr="00EF1C50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EF1C50">
        <w:rPr>
          <w:rFonts w:ascii="Times New Roman" w:hAnsi="Times New Roman" w:cs="Times New Roman"/>
          <w:sz w:val="28"/>
          <w:szCs w:val="28"/>
        </w:rPr>
        <w:t xml:space="preserve"> и СГУПС администрациями студенческих городков ежедневно ведется прием, учет заявок на ремонтные, санитарные работы, благоустройство общежитий и прилегающей территории. Совместно с административно-хозяйственным подразделением производятся работы по выполнению данных заявок. </w:t>
      </w:r>
    </w:p>
    <w:p w14:paraId="36EB6063" w14:textId="559A573A" w:rsidR="00B5613C" w:rsidRPr="00EF1C50" w:rsidRDefault="00B5613C" w:rsidP="00B561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50">
        <w:rPr>
          <w:rFonts w:ascii="Times New Roman" w:hAnsi="Times New Roman" w:cs="Times New Roman"/>
          <w:sz w:val="28"/>
          <w:szCs w:val="28"/>
        </w:rPr>
        <w:t>Необходимо отметить, что</w:t>
      </w:r>
      <w:r w:rsidR="00BE1705">
        <w:rPr>
          <w:rFonts w:ascii="Times New Roman" w:hAnsi="Times New Roman" w:cs="Times New Roman"/>
          <w:sz w:val="28"/>
          <w:szCs w:val="28"/>
        </w:rPr>
        <w:t xml:space="preserve"> в</w:t>
      </w:r>
      <w:r w:rsidRPr="00EF1C50">
        <w:rPr>
          <w:rFonts w:ascii="Times New Roman" w:hAnsi="Times New Roman" w:cs="Times New Roman"/>
          <w:sz w:val="28"/>
          <w:szCs w:val="28"/>
        </w:rPr>
        <w:t xml:space="preserve"> общежитиях №</w:t>
      </w:r>
      <w:r w:rsidR="00BE1705">
        <w:rPr>
          <w:rFonts w:ascii="Times New Roman" w:hAnsi="Times New Roman" w:cs="Times New Roman"/>
          <w:sz w:val="28"/>
          <w:szCs w:val="28"/>
        </w:rPr>
        <w:t xml:space="preserve"> 1, 2 и 3 </w:t>
      </w:r>
      <w:proofErr w:type="spellStart"/>
      <w:r w:rsidR="00BE1705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="00BE1705">
        <w:rPr>
          <w:rFonts w:ascii="Times New Roman" w:hAnsi="Times New Roman" w:cs="Times New Roman"/>
          <w:sz w:val="28"/>
          <w:szCs w:val="28"/>
        </w:rPr>
        <w:t xml:space="preserve"> в г. Самара </w:t>
      </w:r>
      <w:r w:rsidRPr="00EF1C50">
        <w:rPr>
          <w:rFonts w:ascii="Times New Roman" w:hAnsi="Times New Roman" w:cs="Times New Roman"/>
          <w:sz w:val="28"/>
          <w:szCs w:val="28"/>
        </w:rPr>
        <w:t xml:space="preserve">для студентов созданы хорошие условия для проживания. Администрацией университета организовано проведение текущего ремонта в жилых комнатах и санитарно-бытовых помещениях, систематически обновляются кровати, шкафы, покрывала, полотенца и постельное бельё.  </w:t>
      </w:r>
    </w:p>
    <w:p w14:paraId="7EDD786C" w14:textId="115BC016" w:rsidR="00B5613C" w:rsidRPr="00EF1C50" w:rsidRDefault="00BE1705" w:rsidP="00B5613C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</w:t>
      </w:r>
      <w:r w:rsidR="00B5613C" w:rsidRPr="00EF1C50">
        <w:rPr>
          <w:rFonts w:ascii="Times New Roman" w:hAnsi="Times New Roman" w:cs="Times New Roman"/>
          <w:sz w:val="28"/>
          <w:szCs w:val="28"/>
        </w:rPr>
        <w:t>условий проживания студентов</w:t>
      </w:r>
      <w:r>
        <w:rPr>
          <w:rFonts w:ascii="Times New Roman" w:hAnsi="Times New Roman" w:cs="Times New Roman"/>
          <w:sz w:val="28"/>
          <w:szCs w:val="28"/>
        </w:rPr>
        <w:t xml:space="preserve"> в общежитиях Учреждений оцениваются удовлетворительно</w:t>
      </w:r>
      <w:r w:rsidR="00B5613C" w:rsidRPr="00EF1C50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проблемы по ремонту помещений,</w:t>
      </w:r>
      <w:r w:rsidR="00B5613C" w:rsidRPr="00EF1C50">
        <w:rPr>
          <w:rFonts w:ascii="Times New Roman" w:hAnsi="Times New Roman" w:cs="Times New Roman"/>
          <w:sz w:val="28"/>
          <w:szCs w:val="28"/>
        </w:rPr>
        <w:t xml:space="preserve"> замене устаревшей мебели и бытовой техники в отдельных об</w:t>
      </w:r>
      <w:r>
        <w:rPr>
          <w:rFonts w:ascii="Times New Roman" w:hAnsi="Times New Roman" w:cs="Times New Roman"/>
          <w:sz w:val="28"/>
          <w:szCs w:val="28"/>
        </w:rPr>
        <w:t xml:space="preserve">щежитиях </w:t>
      </w:r>
      <w:r w:rsidR="00B5613C" w:rsidRPr="00EF1C50">
        <w:rPr>
          <w:rFonts w:ascii="Times New Roman" w:hAnsi="Times New Roman" w:cs="Times New Roman"/>
          <w:sz w:val="28"/>
          <w:szCs w:val="28"/>
        </w:rPr>
        <w:t>остаются.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613C" w:rsidRPr="00EF1C50">
        <w:rPr>
          <w:rFonts w:ascii="Times New Roman" w:hAnsi="Times New Roman" w:cs="Times New Roman"/>
          <w:sz w:val="28"/>
          <w:szCs w:val="28"/>
        </w:rPr>
        <w:t xml:space="preserve"> по результатам предыдущих проверок в здании общежития </w:t>
      </w:r>
      <w:r>
        <w:rPr>
          <w:rFonts w:ascii="Times New Roman" w:hAnsi="Times New Roman" w:cs="Times New Roman"/>
          <w:sz w:val="28"/>
          <w:szCs w:val="28"/>
        </w:rPr>
        <w:t xml:space="preserve">Великолукского филиала </w:t>
      </w:r>
      <w:r w:rsidR="00B5613C" w:rsidRPr="00EF1C50">
        <w:rPr>
          <w:rFonts w:ascii="Times New Roman" w:hAnsi="Times New Roman" w:cs="Times New Roman"/>
          <w:sz w:val="28"/>
          <w:szCs w:val="28"/>
        </w:rPr>
        <w:t>ПГ</w:t>
      </w:r>
      <w:r w:rsidR="00EF1C50" w:rsidRPr="00EF1C50">
        <w:rPr>
          <w:rFonts w:ascii="Times New Roman" w:hAnsi="Times New Roman" w:cs="Times New Roman"/>
          <w:sz w:val="28"/>
          <w:szCs w:val="28"/>
        </w:rPr>
        <w:t xml:space="preserve">УПС </w:t>
      </w:r>
      <w:r w:rsidR="00B5613C" w:rsidRPr="00EF1C50">
        <w:rPr>
          <w:rFonts w:ascii="Times New Roman" w:hAnsi="Times New Roman" w:cs="Times New Roman"/>
          <w:sz w:val="28"/>
          <w:szCs w:val="28"/>
        </w:rPr>
        <w:t xml:space="preserve">(для студентов высшего образования) произведена частичная замена газовых плит взамен устаревших, также заменена неисправная сантехника в санузлах. В помещениях 5-го этажа здания на момент проверки выполнялся текущий ремонт, но требуется проведение косметических ремонтов в отдельных помещениях 2 и 4 этажа.  </w:t>
      </w:r>
    </w:p>
    <w:p w14:paraId="1161CBDC" w14:textId="51F26790" w:rsidR="00B5613C" w:rsidRPr="00EF1C50" w:rsidRDefault="00B5613C" w:rsidP="00B561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50">
        <w:rPr>
          <w:rFonts w:ascii="Times New Roman" w:hAnsi="Times New Roman" w:cs="Times New Roman"/>
          <w:sz w:val="28"/>
          <w:szCs w:val="28"/>
        </w:rPr>
        <w:t>В общежитии №</w:t>
      </w:r>
      <w:r w:rsidR="00EF1C50" w:rsidRPr="00EF1C50">
        <w:rPr>
          <w:rFonts w:ascii="Times New Roman" w:hAnsi="Times New Roman" w:cs="Times New Roman"/>
          <w:sz w:val="28"/>
          <w:szCs w:val="28"/>
        </w:rPr>
        <w:t xml:space="preserve"> </w:t>
      </w:r>
      <w:r w:rsidRPr="00EF1C50">
        <w:rPr>
          <w:rFonts w:ascii="Times New Roman" w:hAnsi="Times New Roman" w:cs="Times New Roman"/>
          <w:sz w:val="28"/>
          <w:szCs w:val="28"/>
        </w:rPr>
        <w:t>2 Оренбургс</w:t>
      </w:r>
      <w:r w:rsidR="00EF1C50" w:rsidRPr="00EF1C50">
        <w:rPr>
          <w:rFonts w:ascii="Times New Roman" w:hAnsi="Times New Roman" w:cs="Times New Roman"/>
          <w:sz w:val="28"/>
          <w:szCs w:val="28"/>
        </w:rPr>
        <w:t>кого института путей сообщения -</w:t>
      </w:r>
      <w:r w:rsidRPr="00EF1C50">
        <w:rPr>
          <w:rFonts w:ascii="Times New Roman" w:hAnsi="Times New Roman" w:cs="Times New Roman"/>
          <w:sz w:val="28"/>
          <w:szCs w:val="28"/>
        </w:rPr>
        <w:t xml:space="preserve"> филиала </w:t>
      </w:r>
      <w:proofErr w:type="spellStart"/>
      <w:r w:rsidRPr="00EF1C50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EF1C50">
        <w:rPr>
          <w:rFonts w:ascii="Times New Roman" w:hAnsi="Times New Roman" w:cs="Times New Roman"/>
          <w:sz w:val="28"/>
          <w:szCs w:val="28"/>
        </w:rPr>
        <w:t xml:space="preserve"> требуется проведение ремонта железобетонных перекрытий балконов, используемых как эвакуационные выходы, осыпается отделк</w:t>
      </w:r>
      <w:r w:rsidR="00BE1705">
        <w:rPr>
          <w:rFonts w:ascii="Times New Roman" w:hAnsi="Times New Roman" w:cs="Times New Roman"/>
          <w:sz w:val="28"/>
          <w:szCs w:val="28"/>
        </w:rPr>
        <w:t xml:space="preserve">а в </w:t>
      </w:r>
      <w:r w:rsidR="00BE1705">
        <w:rPr>
          <w:rFonts w:ascii="Times New Roman" w:hAnsi="Times New Roman" w:cs="Times New Roman"/>
          <w:sz w:val="28"/>
          <w:szCs w:val="28"/>
        </w:rPr>
        <w:lastRenderedPageBreak/>
        <w:t>районе установленных металлически</w:t>
      </w:r>
      <w:r w:rsidRPr="00EF1C50">
        <w:rPr>
          <w:rFonts w:ascii="Times New Roman" w:hAnsi="Times New Roman" w:cs="Times New Roman"/>
          <w:sz w:val="28"/>
          <w:szCs w:val="28"/>
        </w:rPr>
        <w:t>х лестниц. Не предусмотрено оборудование стиральными машинами прачечное помещение, для стирки личных вещей, проживающих студентов в общежитии №</w:t>
      </w:r>
      <w:r w:rsidR="00EF1C50" w:rsidRPr="00EF1C50">
        <w:rPr>
          <w:rFonts w:ascii="Times New Roman" w:hAnsi="Times New Roman" w:cs="Times New Roman"/>
          <w:sz w:val="28"/>
          <w:szCs w:val="28"/>
        </w:rPr>
        <w:t xml:space="preserve"> </w:t>
      </w:r>
      <w:r w:rsidRPr="00EF1C50">
        <w:rPr>
          <w:rFonts w:ascii="Times New Roman" w:hAnsi="Times New Roman" w:cs="Times New Roman"/>
          <w:sz w:val="28"/>
          <w:szCs w:val="28"/>
        </w:rPr>
        <w:t>3.</w:t>
      </w:r>
    </w:p>
    <w:p w14:paraId="6752F9C7" w14:textId="316247A8" w:rsidR="00B5613C" w:rsidRPr="00F16A8F" w:rsidRDefault="00B5613C" w:rsidP="00EF1C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50">
        <w:rPr>
          <w:rFonts w:ascii="Times New Roman" w:hAnsi="Times New Roman" w:cs="Times New Roman"/>
          <w:sz w:val="28"/>
          <w:szCs w:val="28"/>
        </w:rPr>
        <w:t>ИрГУПС проведение основных ремонтных работ запланировано</w:t>
      </w:r>
      <w:r w:rsidRPr="00EF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 w:rsidRPr="00EF1C50">
        <w:rPr>
          <w:rFonts w:ascii="Times New Roman" w:hAnsi="Times New Roman" w:cs="Times New Roman"/>
          <w:sz w:val="28"/>
          <w:szCs w:val="28"/>
        </w:rPr>
        <w:t xml:space="preserve">на </w:t>
      </w:r>
      <w:r w:rsidRPr="00F16A8F">
        <w:rPr>
          <w:rFonts w:ascii="Times New Roman" w:hAnsi="Times New Roman" w:cs="Times New Roman"/>
          <w:sz w:val="28"/>
          <w:szCs w:val="28"/>
        </w:rPr>
        <w:t>2024 год.</w:t>
      </w:r>
    </w:p>
    <w:p w14:paraId="36957E41" w14:textId="77777777" w:rsidR="00863D6E" w:rsidRPr="00F16A8F" w:rsidRDefault="00863D6E" w:rsidP="00863D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отношения с работниками регулировались в соответствии с Трудовым кодексом Российской Федерации, Федеральными законами Российской Федерации «Об образовании в Российской Федерации» и «О высшем и послевузовском профессиональном образовании» и иными нормативными документами.</w:t>
      </w:r>
    </w:p>
    <w:p w14:paraId="47342386" w14:textId="5F019490" w:rsidR="00F16A8F" w:rsidRDefault="00F16A8F" w:rsidP="00F16A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6A8F">
        <w:rPr>
          <w:rFonts w:ascii="Times New Roman" w:hAnsi="Times New Roman"/>
          <w:sz w:val="28"/>
          <w:szCs w:val="28"/>
        </w:rPr>
        <w:t>В 1 полугодии 2023 года</w:t>
      </w:r>
      <w:r w:rsidRPr="00F16A8F">
        <w:rPr>
          <w:rFonts w:ascii="Times New Roman" w:hAnsi="Times New Roman" w:cs="Times New Roman"/>
          <w:sz w:val="28"/>
          <w:szCs w:val="28"/>
        </w:rPr>
        <w:t xml:space="preserve"> правовыми инспекторами труда</w:t>
      </w:r>
      <w:r w:rsidRPr="00F16A8F">
        <w:rPr>
          <w:rFonts w:ascii="Times New Roman" w:hAnsi="Times New Roman"/>
          <w:sz w:val="28"/>
          <w:szCs w:val="28"/>
        </w:rPr>
        <w:t xml:space="preserve"> Профсоюза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C62">
        <w:rPr>
          <w:rFonts w:ascii="Times New Roman" w:hAnsi="Times New Roman"/>
          <w:sz w:val="28"/>
          <w:szCs w:val="28"/>
        </w:rPr>
        <w:t xml:space="preserve">проведены </w:t>
      </w:r>
      <w:r>
        <w:rPr>
          <w:rFonts w:ascii="Times New Roman" w:hAnsi="Times New Roman"/>
          <w:sz w:val="28"/>
          <w:szCs w:val="28"/>
        </w:rPr>
        <w:t>4</w:t>
      </w:r>
      <w:r w:rsidRPr="000E3C62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ки</w:t>
      </w:r>
      <w:r w:rsidRPr="000E3C62">
        <w:rPr>
          <w:rFonts w:ascii="Times New Roman" w:hAnsi="Times New Roman"/>
          <w:sz w:val="28"/>
          <w:szCs w:val="28"/>
        </w:rPr>
        <w:t xml:space="preserve"> соблюд</w:t>
      </w:r>
      <w:r>
        <w:rPr>
          <w:rFonts w:ascii="Times New Roman" w:hAnsi="Times New Roman"/>
          <w:sz w:val="28"/>
          <w:szCs w:val="28"/>
        </w:rPr>
        <w:t xml:space="preserve">ения трудового законодательства в </w:t>
      </w:r>
      <w:r w:rsidRPr="0022213B">
        <w:rPr>
          <w:rFonts w:ascii="Times New Roman" w:hAnsi="Times New Roman"/>
          <w:sz w:val="28"/>
          <w:szCs w:val="28"/>
        </w:rPr>
        <w:t>Дальневосточн</w:t>
      </w:r>
      <w:r>
        <w:rPr>
          <w:rFonts w:ascii="Times New Roman" w:hAnsi="Times New Roman"/>
          <w:sz w:val="28"/>
          <w:szCs w:val="28"/>
        </w:rPr>
        <w:t>ом</w:t>
      </w:r>
      <w:r w:rsidRPr="0022213B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ом</w:t>
      </w:r>
      <w:r w:rsidRPr="0022213B">
        <w:rPr>
          <w:rFonts w:ascii="Times New Roman" w:hAnsi="Times New Roman"/>
          <w:sz w:val="28"/>
          <w:szCs w:val="28"/>
        </w:rPr>
        <w:t xml:space="preserve"> </w:t>
      </w:r>
      <w:r w:rsidRPr="00C2121C">
        <w:rPr>
          <w:rFonts w:ascii="Times New Roman" w:hAnsi="Times New Roman"/>
          <w:sz w:val="28"/>
          <w:szCs w:val="28"/>
        </w:rPr>
        <w:t>университет</w:t>
      </w:r>
      <w:r>
        <w:rPr>
          <w:rFonts w:ascii="Times New Roman" w:hAnsi="Times New Roman"/>
          <w:sz w:val="28"/>
          <w:szCs w:val="28"/>
        </w:rPr>
        <w:t>е</w:t>
      </w:r>
      <w:r w:rsidRPr="00C2121C">
        <w:rPr>
          <w:rFonts w:ascii="Times New Roman" w:hAnsi="Times New Roman"/>
          <w:sz w:val="28"/>
          <w:szCs w:val="28"/>
        </w:rPr>
        <w:t xml:space="preserve"> </w:t>
      </w:r>
      <w:r w:rsidRPr="0022213B">
        <w:rPr>
          <w:rFonts w:ascii="Times New Roman" w:hAnsi="Times New Roman"/>
          <w:sz w:val="28"/>
          <w:szCs w:val="28"/>
        </w:rPr>
        <w:t>путей сообщения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213B">
        <w:rPr>
          <w:rFonts w:ascii="Times New Roman" w:hAnsi="Times New Roman"/>
          <w:sz w:val="28"/>
          <w:szCs w:val="28"/>
        </w:rPr>
        <w:t>Сибирск</w:t>
      </w:r>
      <w:r>
        <w:rPr>
          <w:rFonts w:ascii="Times New Roman" w:hAnsi="Times New Roman"/>
          <w:sz w:val="28"/>
          <w:szCs w:val="28"/>
        </w:rPr>
        <w:t>ом</w:t>
      </w:r>
      <w:r w:rsidRPr="0022213B">
        <w:rPr>
          <w:rFonts w:ascii="Times New Roman" w:hAnsi="Times New Roman"/>
          <w:sz w:val="28"/>
          <w:szCs w:val="28"/>
        </w:rPr>
        <w:t xml:space="preserve"> колледж</w:t>
      </w:r>
      <w:r>
        <w:rPr>
          <w:rFonts w:ascii="Times New Roman" w:hAnsi="Times New Roman"/>
          <w:sz w:val="28"/>
          <w:szCs w:val="28"/>
        </w:rPr>
        <w:t>е</w:t>
      </w:r>
      <w:r w:rsidRPr="0022213B">
        <w:rPr>
          <w:rFonts w:ascii="Times New Roman" w:hAnsi="Times New Roman"/>
          <w:sz w:val="28"/>
          <w:szCs w:val="28"/>
        </w:rPr>
        <w:t xml:space="preserve"> транспорта и строительства Иркутского государственного университета путей сообщения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213B">
        <w:rPr>
          <w:rFonts w:ascii="Times New Roman" w:hAnsi="Times New Roman"/>
          <w:sz w:val="28"/>
          <w:szCs w:val="28"/>
        </w:rPr>
        <w:t>Лихо</w:t>
      </w:r>
      <w:r>
        <w:rPr>
          <w:rFonts w:ascii="Times New Roman" w:hAnsi="Times New Roman"/>
          <w:sz w:val="28"/>
          <w:szCs w:val="28"/>
        </w:rPr>
        <w:t xml:space="preserve">вском и </w:t>
      </w:r>
      <w:r w:rsidRPr="0022213B">
        <w:rPr>
          <w:rFonts w:ascii="Times New Roman" w:hAnsi="Times New Roman"/>
          <w:sz w:val="28"/>
          <w:szCs w:val="28"/>
        </w:rPr>
        <w:t>Тамбовск</w:t>
      </w:r>
      <w:r>
        <w:rPr>
          <w:rFonts w:ascii="Times New Roman" w:hAnsi="Times New Roman"/>
          <w:sz w:val="28"/>
          <w:szCs w:val="28"/>
        </w:rPr>
        <w:t>ом</w:t>
      </w:r>
      <w:r w:rsidRPr="00222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техникумах железнодорожного транспорта - филиалах Ростовского </w:t>
      </w:r>
      <w:r w:rsidRPr="00F5376F">
        <w:rPr>
          <w:rFonts w:ascii="Times New Roman" w:hAnsi="Times New Roman"/>
          <w:sz w:val="28"/>
          <w:szCs w:val="28"/>
        </w:rPr>
        <w:t>государственного университета путей сообщения</w:t>
      </w:r>
      <w:r>
        <w:rPr>
          <w:rFonts w:ascii="Times New Roman" w:hAnsi="Times New Roman"/>
          <w:sz w:val="28"/>
          <w:szCs w:val="28"/>
        </w:rPr>
        <w:t>.</w:t>
      </w:r>
    </w:p>
    <w:p w14:paraId="32EC2EB6" w14:textId="12415834" w:rsidR="00F16A8F" w:rsidRPr="00F16A8F" w:rsidRDefault="00F16A8F" w:rsidP="00F16A8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E3C62">
        <w:rPr>
          <w:rFonts w:ascii="Times New Roman" w:hAnsi="Times New Roman"/>
          <w:sz w:val="28"/>
          <w:szCs w:val="28"/>
        </w:rPr>
        <w:t xml:space="preserve">ыявлено </w:t>
      </w:r>
      <w:r>
        <w:rPr>
          <w:rFonts w:ascii="Times New Roman" w:hAnsi="Times New Roman"/>
          <w:sz w:val="28"/>
          <w:szCs w:val="28"/>
        </w:rPr>
        <w:t xml:space="preserve">4 </w:t>
      </w:r>
      <w:proofErr w:type="gramStart"/>
      <w:r>
        <w:rPr>
          <w:rFonts w:ascii="Times New Roman" w:hAnsi="Times New Roman"/>
          <w:sz w:val="28"/>
          <w:szCs w:val="28"/>
        </w:rPr>
        <w:t xml:space="preserve">незначительных </w:t>
      </w:r>
      <w:r w:rsidRPr="000E3C62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 w:rsidRPr="000E3C62">
        <w:rPr>
          <w:rFonts w:ascii="Times New Roman" w:hAnsi="Times New Roman"/>
          <w:sz w:val="28"/>
          <w:szCs w:val="28"/>
        </w:rPr>
        <w:t xml:space="preserve">,  </w:t>
      </w:r>
      <w:r>
        <w:rPr>
          <w:rFonts w:ascii="Times New Roman" w:hAnsi="Times New Roman"/>
          <w:sz w:val="28"/>
          <w:szCs w:val="28"/>
        </w:rPr>
        <w:t>которые устранены в ходе проверок</w:t>
      </w:r>
      <w:r w:rsidRPr="000E3C62">
        <w:rPr>
          <w:rFonts w:ascii="Times New Roman" w:hAnsi="Times New Roman"/>
          <w:sz w:val="28"/>
          <w:szCs w:val="28"/>
        </w:rPr>
        <w:t>.</w:t>
      </w:r>
    </w:p>
    <w:p w14:paraId="492648B5" w14:textId="4503C997" w:rsidR="00863D6E" w:rsidRPr="00DE53CF" w:rsidRDefault="00DE53CF" w:rsidP="00DE53CF">
      <w:pPr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</w:t>
      </w:r>
      <w:r w:rsidR="00863D6E" w:rsidRPr="00F16A8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аб</w:t>
      </w:r>
      <w:r w:rsidR="00F16A8F" w:rsidRPr="00F16A8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отодатели и работники</w:t>
      </w:r>
      <w:r w:rsidR="00863D6E" w:rsidRPr="00F16A8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действовали на принципах социального партнёрства. </w:t>
      </w:r>
      <w:r w:rsidR="00863D6E" w:rsidRPr="00F16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сообщению представителей сторон социального партнер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обязательства, предусмотренные</w:t>
      </w:r>
      <w:r w:rsidR="00863D6E" w:rsidRPr="00F1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</w:t>
      </w:r>
      <w:r w:rsidR="00F16A8F" w:rsidRPr="00F16A8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ективными договорами Учреждений</w:t>
      </w:r>
      <w:r w:rsidR="00863D6E" w:rsidRPr="00F16A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основном, выполнялись.</w:t>
      </w:r>
    </w:p>
    <w:p w14:paraId="63961AF4" w14:textId="76ABF561" w:rsidR="00FF3C77" w:rsidRDefault="00FF3C77" w:rsidP="00FF3C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762">
        <w:rPr>
          <w:rFonts w:ascii="Times New Roman" w:hAnsi="Times New Roman" w:cs="Times New Roman"/>
          <w:sz w:val="28"/>
          <w:szCs w:val="28"/>
        </w:rPr>
        <w:t>Как известно,</w:t>
      </w:r>
      <w:r w:rsidRPr="00431762">
        <w:rPr>
          <w:rFonts w:ascii="Times New Roman" w:eastAsia="Times New Roman" w:hAnsi="Times New Roman" w:cs="Times New Roman"/>
          <w:sz w:val="28"/>
          <w:szCs w:val="28"/>
        </w:rPr>
        <w:t xml:space="preserve"> начиная с 2005 года на каждый трехлетний период подписывалось Отраслевое соглашение (было заключено 5 соглашений).</w:t>
      </w:r>
      <w:r w:rsidRPr="0043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762">
        <w:rPr>
          <w:rFonts w:ascii="Times New Roman" w:hAnsi="Times New Roman" w:cs="Times New Roman"/>
          <w:sz w:val="28"/>
          <w:szCs w:val="28"/>
        </w:rPr>
        <w:t xml:space="preserve">Срок действия Отраслевого соглашения на 2020 - 2022 годы закончился 31 декабря 2022 года, но до настоящего времени новое Отраслевое соглашение </w:t>
      </w:r>
      <w:r w:rsidRPr="00431762">
        <w:rPr>
          <w:rFonts w:ascii="Times New Roman" w:hAnsi="Times New Roman" w:cs="Times New Roman"/>
          <w:b/>
          <w:sz w:val="28"/>
          <w:szCs w:val="28"/>
        </w:rPr>
        <w:t>не заключено.</w:t>
      </w:r>
    </w:p>
    <w:p w14:paraId="3DF17683" w14:textId="3992632B" w:rsidR="00D35982" w:rsidRDefault="00D35982" w:rsidP="00D359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Предусмотренный пунктом</w:t>
      </w:r>
      <w:r w:rsidRPr="00F856D9">
        <w:rPr>
          <w:rFonts w:ascii="Times New Roman" w:hAnsi="Times New Roman"/>
          <w:sz w:val="28"/>
          <w:szCs w:val="28"/>
        </w:rPr>
        <w:t xml:space="preserve"> 4.10. Протокола заседания коллегии Федерального агентства железнодорожного транспорта от 29.03.2023</w:t>
      </w:r>
      <w:r>
        <w:rPr>
          <w:rFonts w:ascii="Times New Roman" w:hAnsi="Times New Roman"/>
          <w:sz w:val="28"/>
          <w:szCs w:val="28"/>
        </w:rPr>
        <w:t xml:space="preserve"> г. № АУк-1 подписание Отраслевого соглашения</w:t>
      </w:r>
      <w:r w:rsidRPr="00F856D9">
        <w:rPr>
          <w:rFonts w:ascii="Times New Roman" w:hAnsi="Times New Roman"/>
          <w:sz w:val="28"/>
          <w:szCs w:val="28"/>
        </w:rPr>
        <w:t xml:space="preserve"> по учреждениям образования, подведомственным Федеральному агентству железнодорожного транспорта, </w:t>
      </w:r>
      <w:r>
        <w:rPr>
          <w:rFonts w:ascii="Times New Roman" w:hAnsi="Times New Roman"/>
          <w:sz w:val="28"/>
          <w:szCs w:val="28"/>
        </w:rPr>
        <w:t>на 2023 - 2025 годы не состоялось</w:t>
      </w:r>
      <w:r w:rsidRPr="00F856D9">
        <w:rPr>
          <w:rFonts w:ascii="Times New Roman" w:hAnsi="Times New Roman"/>
          <w:sz w:val="28"/>
          <w:szCs w:val="28"/>
        </w:rPr>
        <w:t xml:space="preserve"> до настоящего времени (сро</w:t>
      </w:r>
      <w:r>
        <w:rPr>
          <w:rFonts w:ascii="Times New Roman" w:hAnsi="Times New Roman"/>
          <w:sz w:val="28"/>
          <w:szCs w:val="28"/>
        </w:rPr>
        <w:t>к исполнения</w:t>
      </w:r>
    </w:p>
    <w:p w14:paraId="7A941430" w14:textId="2DF2E65A" w:rsidR="00D35982" w:rsidRPr="00431762" w:rsidRDefault="00D35982" w:rsidP="00D359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поручения - в течение</w:t>
      </w:r>
      <w:r w:rsidRPr="00F856D9">
        <w:rPr>
          <w:rFonts w:ascii="Times New Roman" w:hAnsi="Times New Roman"/>
          <w:sz w:val="28"/>
          <w:szCs w:val="28"/>
        </w:rPr>
        <w:t xml:space="preserve"> 2023 года).</w:t>
      </w:r>
      <w:r w:rsidRPr="00F856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C8063" w14:textId="4EBB5BBB" w:rsidR="00FF3C77" w:rsidRPr="00DA431C" w:rsidRDefault="00FF3C77" w:rsidP="00FF3C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431C">
        <w:rPr>
          <w:rFonts w:ascii="Times New Roman" w:hAnsi="Times New Roman"/>
          <w:sz w:val="28"/>
          <w:szCs w:val="28"/>
        </w:rPr>
        <w:t xml:space="preserve">РОСПРОФЖЕЛ было направлено </w:t>
      </w:r>
      <w:r w:rsidR="00870F29">
        <w:rPr>
          <w:rFonts w:ascii="Times New Roman" w:hAnsi="Times New Roman"/>
          <w:sz w:val="28"/>
          <w:szCs w:val="28"/>
        </w:rPr>
        <w:t xml:space="preserve">письмо в </w:t>
      </w:r>
      <w:proofErr w:type="spellStart"/>
      <w:r w:rsidR="00870F29">
        <w:rPr>
          <w:rFonts w:ascii="Times New Roman" w:hAnsi="Times New Roman"/>
          <w:sz w:val="28"/>
          <w:szCs w:val="28"/>
        </w:rPr>
        <w:t>Росжелдор</w:t>
      </w:r>
      <w:proofErr w:type="spellEnd"/>
      <w:r w:rsidR="00870F29">
        <w:rPr>
          <w:rFonts w:ascii="Times New Roman" w:hAnsi="Times New Roman"/>
          <w:sz w:val="28"/>
          <w:szCs w:val="28"/>
        </w:rPr>
        <w:t xml:space="preserve"> от 31.10.2022 г.</w:t>
      </w:r>
      <w:r w:rsidRPr="00DA431C">
        <w:rPr>
          <w:rFonts w:ascii="Times New Roman" w:hAnsi="Times New Roman"/>
          <w:sz w:val="28"/>
          <w:szCs w:val="28"/>
        </w:rPr>
        <w:t xml:space="preserve"> </w:t>
      </w:r>
      <w:r w:rsidR="00DA431C" w:rsidRPr="00DA431C">
        <w:rPr>
          <w:rFonts w:ascii="Times New Roman" w:hAnsi="Times New Roman"/>
          <w:sz w:val="28"/>
          <w:szCs w:val="28"/>
        </w:rPr>
        <w:t xml:space="preserve">      </w:t>
      </w:r>
      <w:r w:rsidR="00870F29">
        <w:rPr>
          <w:rFonts w:ascii="Times New Roman" w:hAnsi="Times New Roman"/>
          <w:sz w:val="28"/>
          <w:szCs w:val="28"/>
        </w:rPr>
        <w:t xml:space="preserve">№ </w:t>
      </w:r>
      <w:r w:rsidRPr="00DA431C">
        <w:rPr>
          <w:rFonts w:ascii="Times New Roman" w:hAnsi="Times New Roman"/>
          <w:sz w:val="28"/>
          <w:szCs w:val="28"/>
        </w:rPr>
        <w:t xml:space="preserve">ИСХ-886/3 «О начале коллективных переговоров по проекту нового Отраслевого соглашения на 2023 - 2025 годы». Однако, ответ от </w:t>
      </w:r>
      <w:proofErr w:type="spellStart"/>
      <w:r w:rsidRPr="00DA431C">
        <w:rPr>
          <w:rFonts w:ascii="Times New Roman" w:hAnsi="Times New Roman"/>
          <w:sz w:val="28"/>
          <w:szCs w:val="28"/>
        </w:rPr>
        <w:t>Росжелдора</w:t>
      </w:r>
      <w:proofErr w:type="spellEnd"/>
      <w:r w:rsidRPr="00DA431C">
        <w:rPr>
          <w:rFonts w:ascii="Times New Roman" w:hAnsi="Times New Roman"/>
          <w:sz w:val="28"/>
          <w:szCs w:val="28"/>
        </w:rPr>
        <w:t xml:space="preserve"> не поступил, двусторонние Комиссия и Рабочая группа по коллективным переговорам и работе над проектом нового Соглашения </w:t>
      </w:r>
      <w:r w:rsidRPr="00DA431C">
        <w:rPr>
          <w:rFonts w:ascii="Times New Roman" w:hAnsi="Times New Roman"/>
          <w:b/>
          <w:sz w:val="28"/>
          <w:szCs w:val="28"/>
        </w:rPr>
        <w:t>не созданы до настоящего времени</w:t>
      </w:r>
      <w:r w:rsidRPr="00DA431C">
        <w:rPr>
          <w:rFonts w:ascii="Times New Roman" w:hAnsi="Times New Roman"/>
          <w:sz w:val="28"/>
          <w:szCs w:val="28"/>
        </w:rPr>
        <w:t xml:space="preserve">. </w:t>
      </w:r>
    </w:p>
    <w:p w14:paraId="1DC61B47" w14:textId="77777777" w:rsidR="00FF3C77" w:rsidRPr="00DA431C" w:rsidRDefault="00FF3C77" w:rsidP="00FF3C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431C">
        <w:rPr>
          <w:rFonts w:ascii="Times New Roman" w:hAnsi="Times New Roman"/>
          <w:sz w:val="28"/>
          <w:szCs w:val="28"/>
        </w:rPr>
        <w:t xml:space="preserve">В 2022 году и в начале 2023 года вне предусмотренной трудовым законодательством процедуры коллективных переговоров представителями РОСПРОФЖЕЛ и </w:t>
      </w:r>
      <w:proofErr w:type="spellStart"/>
      <w:r w:rsidRPr="00DA431C">
        <w:rPr>
          <w:rFonts w:ascii="Times New Roman" w:hAnsi="Times New Roman"/>
          <w:sz w:val="28"/>
          <w:szCs w:val="28"/>
        </w:rPr>
        <w:t>Росжелдора</w:t>
      </w:r>
      <w:proofErr w:type="spellEnd"/>
      <w:r w:rsidRPr="00DA431C">
        <w:rPr>
          <w:rFonts w:ascii="Times New Roman" w:hAnsi="Times New Roman"/>
          <w:sz w:val="28"/>
          <w:szCs w:val="28"/>
        </w:rPr>
        <w:t xml:space="preserve"> было проведено несколько рабочих заседаний (консультаций) по проекту Соглашения. с представителями </w:t>
      </w:r>
      <w:proofErr w:type="spellStart"/>
      <w:r w:rsidRPr="00DA431C">
        <w:rPr>
          <w:rFonts w:ascii="Times New Roman" w:hAnsi="Times New Roman"/>
          <w:sz w:val="28"/>
          <w:szCs w:val="28"/>
        </w:rPr>
        <w:t>Росжелдора</w:t>
      </w:r>
      <w:proofErr w:type="spellEnd"/>
      <w:r w:rsidRPr="00DA431C">
        <w:rPr>
          <w:rFonts w:ascii="Times New Roman" w:hAnsi="Times New Roman"/>
          <w:sz w:val="28"/>
          <w:szCs w:val="28"/>
        </w:rPr>
        <w:t xml:space="preserve">. </w:t>
      </w:r>
    </w:p>
    <w:p w14:paraId="541126F1" w14:textId="77777777" w:rsidR="00FF3C77" w:rsidRPr="00DA431C" w:rsidRDefault="00FF3C77" w:rsidP="0092100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31C">
        <w:rPr>
          <w:rFonts w:ascii="Times New Roman" w:hAnsi="Times New Roman"/>
          <w:sz w:val="28"/>
          <w:szCs w:val="28"/>
        </w:rPr>
        <w:t xml:space="preserve">В настоящее время текст проекта нового Соглашения </w:t>
      </w:r>
      <w:r w:rsidRPr="00DA431C">
        <w:rPr>
          <w:rFonts w:ascii="Times New Roman" w:hAnsi="Times New Roman"/>
          <w:b/>
          <w:sz w:val="28"/>
          <w:szCs w:val="28"/>
        </w:rPr>
        <w:t>не согласован.</w:t>
      </w:r>
      <w:r w:rsidRPr="00DA431C">
        <w:rPr>
          <w:rFonts w:ascii="Times New Roman" w:hAnsi="Times New Roman"/>
          <w:sz w:val="28"/>
          <w:szCs w:val="28"/>
        </w:rPr>
        <w:t xml:space="preserve"> </w:t>
      </w:r>
    </w:p>
    <w:p w14:paraId="310FD593" w14:textId="2BB2C0C0" w:rsidR="00FF3C77" w:rsidRPr="00DA431C" w:rsidRDefault="00FF3C77" w:rsidP="009210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31C">
        <w:rPr>
          <w:rFonts w:ascii="Times New Roman" w:hAnsi="Times New Roman" w:cs="Times New Roman"/>
          <w:b/>
          <w:sz w:val="28"/>
          <w:szCs w:val="28"/>
        </w:rPr>
        <w:t>По сравнению с ранее действовавшими Со</w:t>
      </w:r>
      <w:r w:rsidR="00510F75">
        <w:rPr>
          <w:rFonts w:ascii="Times New Roman" w:hAnsi="Times New Roman" w:cs="Times New Roman"/>
          <w:b/>
          <w:sz w:val="28"/>
          <w:szCs w:val="28"/>
        </w:rPr>
        <w:t xml:space="preserve">глашениями </w:t>
      </w:r>
      <w:proofErr w:type="spellStart"/>
      <w:r w:rsidR="00510F75">
        <w:rPr>
          <w:rFonts w:ascii="Times New Roman" w:hAnsi="Times New Roman" w:cs="Times New Roman"/>
          <w:b/>
          <w:sz w:val="28"/>
          <w:szCs w:val="28"/>
        </w:rPr>
        <w:t>Росжелдор</w:t>
      </w:r>
      <w:proofErr w:type="spellEnd"/>
      <w:r w:rsidR="00510F75">
        <w:rPr>
          <w:rFonts w:ascii="Times New Roman" w:hAnsi="Times New Roman" w:cs="Times New Roman"/>
          <w:b/>
          <w:sz w:val="28"/>
          <w:szCs w:val="28"/>
        </w:rPr>
        <w:t xml:space="preserve"> предлагал</w:t>
      </w:r>
      <w:r w:rsidR="00870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31C">
        <w:rPr>
          <w:rFonts w:ascii="Times New Roman" w:hAnsi="Times New Roman" w:cs="Times New Roman"/>
          <w:b/>
          <w:sz w:val="28"/>
          <w:szCs w:val="28"/>
        </w:rPr>
        <w:t xml:space="preserve">исключить пункты: </w:t>
      </w:r>
    </w:p>
    <w:p w14:paraId="47814311" w14:textId="77777777" w:rsidR="00FF3C77" w:rsidRPr="00DA431C" w:rsidRDefault="00FF3C77" w:rsidP="0092100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31C">
        <w:rPr>
          <w:rFonts w:ascii="Times New Roman" w:hAnsi="Times New Roman" w:cs="Times New Roman"/>
          <w:sz w:val="28"/>
          <w:szCs w:val="28"/>
        </w:rPr>
        <w:t xml:space="preserve">- об обязательности и размерах выплат в случае </w:t>
      </w:r>
      <w:proofErr w:type="spellStart"/>
      <w:r w:rsidRPr="00DA431C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DA431C">
        <w:rPr>
          <w:rFonts w:ascii="Times New Roman" w:hAnsi="Times New Roman" w:cs="Times New Roman"/>
          <w:sz w:val="28"/>
          <w:szCs w:val="28"/>
        </w:rPr>
        <w:t xml:space="preserve"> работника в его рабочее время (</w:t>
      </w:r>
      <w:proofErr w:type="spellStart"/>
      <w:r w:rsidRPr="00DA431C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DA431C">
        <w:rPr>
          <w:rFonts w:ascii="Times New Roman" w:hAnsi="Times New Roman" w:cs="Times New Roman"/>
          <w:sz w:val="28"/>
          <w:szCs w:val="28"/>
        </w:rPr>
        <w:t xml:space="preserve"> на производстве);</w:t>
      </w:r>
    </w:p>
    <w:p w14:paraId="44F6B4C6" w14:textId="77777777" w:rsidR="00FF3C77" w:rsidRPr="00DA431C" w:rsidRDefault="00FF3C77" w:rsidP="0092100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31C">
        <w:rPr>
          <w:rFonts w:ascii="Times New Roman" w:hAnsi="Times New Roman" w:cs="Times New Roman"/>
          <w:sz w:val="28"/>
          <w:szCs w:val="28"/>
        </w:rPr>
        <w:t>- о выдаче молока работникам при выполнении работы во вредных условиях труда;</w:t>
      </w:r>
    </w:p>
    <w:p w14:paraId="4781E25A" w14:textId="77777777" w:rsidR="00FF3C77" w:rsidRPr="00DA431C" w:rsidRDefault="00FF3C77" w:rsidP="00921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1C">
        <w:rPr>
          <w:rFonts w:ascii="Times New Roman" w:hAnsi="Times New Roman" w:cs="Times New Roman"/>
          <w:sz w:val="28"/>
          <w:szCs w:val="28"/>
        </w:rPr>
        <w:t>- о верхнем пределе учебной нагрузки преподавателей;</w:t>
      </w:r>
    </w:p>
    <w:p w14:paraId="5CD5690A" w14:textId="77777777" w:rsidR="00FF3C77" w:rsidRPr="00DA431C" w:rsidRDefault="00FF3C77" w:rsidP="00921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1C">
        <w:rPr>
          <w:rFonts w:ascii="Times New Roman" w:hAnsi="Times New Roman" w:cs="Times New Roman"/>
          <w:sz w:val="28"/>
          <w:szCs w:val="28"/>
        </w:rPr>
        <w:t>- о проведении ежегодного мониторинга систем оплаты труда в ВУЗах.</w:t>
      </w:r>
    </w:p>
    <w:p w14:paraId="022B9661" w14:textId="77777777" w:rsidR="00FF3C77" w:rsidRPr="00DA431C" w:rsidRDefault="00FF3C77" w:rsidP="00921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1C">
        <w:rPr>
          <w:rFonts w:ascii="Times New Roman" w:hAnsi="Times New Roman" w:cs="Times New Roman"/>
          <w:sz w:val="28"/>
          <w:szCs w:val="28"/>
        </w:rPr>
        <w:t>Кроме того,</w:t>
      </w:r>
    </w:p>
    <w:p w14:paraId="5D34B05F" w14:textId="36C953F2" w:rsidR="00FF3C77" w:rsidRPr="00870F29" w:rsidRDefault="00510F75" w:rsidP="0092100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Росжелдор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предлагал</w:t>
      </w:r>
      <w:r w:rsidR="00FF3C77" w:rsidRPr="00DA4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C77" w:rsidRPr="00870F29">
        <w:rPr>
          <w:rFonts w:ascii="Times New Roman" w:hAnsi="Times New Roman" w:cs="Times New Roman"/>
          <w:b/>
          <w:sz w:val="28"/>
          <w:szCs w:val="28"/>
        </w:rPr>
        <w:t>перенести из обязательных в рекомендательные следующие обязательства:</w:t>
      </w:r>
    </w:p>
    <w:p w14:paraId="495F2200" w14:textId="77777777" w:rsidR="00FF3C77" w:rsidRPr="00DA431C" w:rsidRDefault="00FF3C77" w:rsidP="00921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1C">
        <w:rPr>
          <w:rFonts w:ascii="Times New Roman" w:hAnsi="Times New Roman" w:cs="Times New Roman"/>
          <w:sz w:val="28"/>
          <w:szCs w:val="28"/>
        </w:rPr>
        <w:t>- выплаты за добросовестный труд в зависимости от стажа работы при увольнении впервые на пенсию;</w:t>
      </w:r>
    </w:p>
    <w:p w14:paraId="61A843A6" w14:textId="77777777" w:rsidR="00FF3C77" w:rsidRPr="00DA431C" w:rsidRDefault="00FF3C77" w:rsidP="00921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1C">
        <w:rPr>
          <w:rFonts w:ascii="Times New Roman" w:hAnsi="Times New Roman" w:cs="Times New Roman"/>
          <w:sz w:val="28"/>
          <w:szCs w:val="28"/>
        </w:rPr>
        <w:t>- об обязательности наличия в коллективных договорах учреждений образования норм:</w:t>
      </w:r>
    </w:p>
    <w:p w14:paraId="0F38157E" w14:textId="77777777" w:rsidR="00FF3C77" w:rsidRPr="00DA431C" w:rsidRDefault="00FF3C77" w:rsidP="00921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1C">
        <w:rPr>
          <w:rFonts w:ascii="Times New Roman" w:hAnsi="Times New Roman" w:cs="Times New Roman"/>
          <w:sz w:val="28"/>
          <w:szCs w:val="28"/>
        </w:rPr>
        <w:t>- о добровольном медицинском страховании работников;</w:t>
      </w:r>
    </w:p>
    <w:p w14:paraId="759D429C" w14:textId="77777777" w:rsidR="00FF3C77" w:rsidRPr="00DA431C" w:rsidRDefault="00FF3C77" w:rsidP="00921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1C">
        <w:rPr>
          <w:rFonts w:ascii="Times New Roman" w:hAnsi="Times New Roman" w:cs="Times New Roman"/>
          <w:sz w:val="28"/>
          <w:szCs w:val="28"/>
        </w:rPr>
        <w:t xml:space="preserve">- о предоставлении гарантий работникам </w:t>
      </w:r>
      <w:proofErr w:type="spellStart"/>
      <w:r w:rsidRPr="00DA431C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DA431C">
        <w:rPr>
          <w:rFonts w:ascii="Times New Roman" w:hAnsi="Times New Roman" w:cs="Times New Roman"/>
          <w:sz w:val="28"/>
          <w:szCs w:val="28"/>
        </w:rPr>
        <w:t xml:space="preserve"> возраста; </w:t>
      </w:r>
    </w:p>
    <w:p w14:paraId="2D115196" w14:textId="1E0E267C" w:rsidR="00FF3C77" w:rsidRDefault="00FF3C77" w:rsidP="00921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1C">
        <w:rPr>
          <w:rFonts w:ascii="Times New Roman" w:hAnsi="Times New Roman" w:cs="Times New Roman"/>
          <w:sz w:val="28"/>
          <w:szCs w:val="28"/>
        </w:rPr>
        <w:t>- по улучшению условий труда женщин; применению мер социальной поддержки женщинам, воспитывающим детей.</w:t>
      </w:r>
    </w:p>
    <w:p w14:paraId="3ECFAD9F" w14:textId="2A33D8FD" w:rsidR="000D2C8C" w:rsidRPr="00B546F1" w:rsidRDefault="00870F29" w:rsidP="00B546F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текущего года</w:t>
      </w:r>
      <w:r w:rsidR="00253C3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Росжелдор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направлено письмо от 23.06.2023 г.  №</w:t>
      </w:r>
      <w:r w:rsidRPr="00870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ИСХ-590</w:t>
      </w:r>
      <w:r w:rsidRPr="00DA431C">
        <w:rPr>
          <w:rFonts w:ascii="Times New Roman" w:hAnsi="Times New Roman"/>
          <w:sz w:val="28"/>
          <w:szCs w:val="28"/>
        </w:rPr>
        <w:t>/3</w:t>
      </w:r>
      <w:r>
        <w:rPr>
          <w:rFonts w:ascii="Times New Roman" w:hAnsi="Times New Roman"/>
          <w:sz w:val="28"/>
          <w:szCs w:val="28"/>
        </w:rPr>
        <w:t xml:space="preserve"> «О подписании</w:t>
      </w:r>
      <w:r w:rsidR="000D2C8C">
        <w:rPr>
          <w:rFonts w:ascii="Times New Roman" w:hAnsi="Times New Roman"/>
          <w:sz w:val="28"/>
          <w:szCs w:val="28"/>
        </w:rPr>
        <w:t xml:space="preserve"> Отраслевого соглашения».</w:t>
      </w:r>
      <w:r w:rsidR="00AB7A1E" w:rsidRPr="00AB7A1E">
        <w:rPr>
          <w:rFonts w:ascii="Times New Roman" w:hAnsi="Times New Roman" w:cs="Times New Roman"/>
          <w:sz w:val="28"/>
          <w:szCs w:val="28"/>
        </w:rPr>
        <w:t xml:space="preserve"> </w:t>
      </w:r>
      <w:r w:rsidR="00AB7A1E">
        <w:rPr>
          <w:rFonts w:ascii="Times New Roman" w:hAnsi="Times New Roman" w:cs="Times New Roman"/>
          <w:sz w:val="28"/>
          <w:szCs w:val="28"/>
        </w:rPr>
        <w:t>О</w:t>
      </w:r>
      <w:r w:rsidR="00AB7A1E" w:rsidRPr="00424F5E">
        <w:rPr>
          <w:rFonts w:ascii="Times New Roman" w:hAnsi="Times New Roman" w:cs="Times New Roman"/>
          <w:sz w:val="28"/>
          <w:szCs w:val="28"/>
        </w:rPr>
        <w:t>днако, в</w:t>
      </w:r>
      <w:r w:rsidR="00AB7A1E" w:rsidRPr="00FC21D6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="00AB7A1E">
        <w:rPr>
          <w:rFonts w:ascii="Times New Roman" w:hAnsi="Times New Roman" w:cs="Times New Roman"/>
          <w:sz w:val="28"/>
          <w:szCs w:val="28"/>
        </w:rPr>
        <w:t xml:space="preserve"> части 2</w:t>
      </w:r>
      <w:r w:rsidR="00AB7A1E" w:rsidRPr="00FC21D6">
        <w:rPr>
          <w:rFonts w:ascii="Times New Roman" w:hAnsi="Times New Roman" w:cs="Times New Roman"/>
          <w:sz w:val="28"/>
          <w:szCs w:val="28"/>
        </w:rPr>
        <w:t xml:space="preserve"> статьи 36 Трудового кодекса Российской Федерации</w:t>
      </w:r>
      <w:r w:rsidR="00AB7A1E">
        <w:rPr>
          <w:rFonts w:ascii="Times New Roman" w:hAnsi="Times New Roman" w:cs="Times New Roman"/>
          <w:sz w:val="28"/>
          <w:szCs w:val="28"/>
        </w:rPr>
        <w:t>,</w:t>
      </w:r>
      <w:r w:rsidR="00AB7A1E" w:rsidRPr="00FC21D6">
        <w:rPr>
          <w:rFonts w:ascii="Times New Roman" w:hAnsi="Times New Roman" w:cs="Times New Roman"/>
          <w:sz w:val="28"/>
          <w:szCs w:val="28"/>
        </w:rPr>
        <w:t xml:space="preserve"> ответ от </w:t>
      </w:r>
      <w:proofErr w:type="spellStart"/>
      <w:r w:rsidR="00AB7A1E" w:rsidRPr="00FC21D6">
        <w:rPr>
          <w:rFonts w:ascii="Times New Roman" w:hAnsi="Times New Roman" w:cs="Times New Roman"/>
          <w:sz w:val="28"/>
          <w:szCs w:val="28"/>
        </w:rPr>
        <w:t>Росжелдора</w:t>
      </w:r>
      <w:proofErr w:type="spellEnd"/>
      <w:r w:rsidR="00AB7A1E" w:rsidRPr="00FC21D6">
        <w:rPr>
          <w:rFonts w:ascii="Times New Roman" w:hAnsi="Times New Roman" w:cs="Times New Roman"/>
          <w:sz w:val="28"/>
          <w:szCs w:val="28"/>
        </w:rPr>
        <w:t xml:space="preserve"> не</w:t>
      </w:r>
      <w:r w:rsidR="00AB7A1E">
        <w:rPr>
          <w:rFonts w:ascii="Times New Roman" w:hAnsi="Times New Roman" w:cs="Times New Roman"/>
          <w:sz w:val="28"/>
          <w:szCs w:val="28"/>
        </w:rPr>
        <w:t xml:space="preserve"> был</w:t>
      </w:r>
      <w:r w:rsidR="00AB7A1E" w:rsidRPr="00FC21D6">
        <w:rPr>
          <w:rFonts w:ascii="Times New Roman" w:hAnsi="Times New Roman" w:cs="Times New Roman"/>
          <w:sz w:val="28"/>
          <w:szCs w:val="28"/>
        </w:rPr>
        <w:t xml:space="preserve"> по</w:t>
      </w:r>
      <w:r w:rsidR="00AB7A1E">
        <w:rPr>
          <w:rFonts w:ascii="Times New Roman" w:hAnsi="Times New Roman" w:cs="Times New Roman"/>
          <w:sz w:val="28"/>
          <w:szCs w:val="28"/>
        </w:rPr>
        <w:t>лучен.</w:t>
      </w:r>
    </w:p>
    <w:p w14:paraId="63BE27A3" w14:textId="35A09856" w:rsidR="00921005" w:rsidRPr="00EC6DFD" w:rsidRDefault="00DA431C" w:rsidP="00BC4A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текущего года Департамент социального партнерства, труда и заработной платы Аппарата ЦК Профсоюза подготовил обращения о</w:t>
      </w:r>
      <w:r>
        <w:rPr>
          <w:rFonts w:ascii="Times New Roman" w:hAnsi="Times New Roman"/>
          <w:sz w:val="28"/>
          <w:szCs w:val="28"/>
        </w:rPr>
        <w:t xml:space="preserve"> рассмотрении сложившейся ситуации и оказании содействия</w:t>
      </w:r>
      <w:r w:rsidRPr="009B1372">
        <w:rPr>
          <w:rFonts w:ascii="Times New Roman" w:hAnsi="Times New Roman"/>
          <w:sz w:val="28"/>
          <w:szCs w:val="28"/>
        </w:rPr>
        <w:t xml:space="preserve"> в заключении нового Отраслевого соглашения по учреждениям образования, подведомственным Федеральному агентству железнодорожного транспорта, на 2023 - 2025 годы, с сохранением в нем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9B1372">
        <w:rPr>
          <w:rFonts w:ascii="Times New Roman" w:hAnsi="Times New Roman"/>
          <w:sz w:val="28"/>
          <w:szCs w:val="28"/>
        </w:rPr>
        <w:t>действующих ранее</w:t>
      </w:r>
      <w:r>
        <w:rPr>
          <w:rFonts w:ascii="Times New Roman" w:hAnsi="Times New Roman"/>
          <w:sz w:val="28"/>
          <w:szCs w:val="28"/>
        </w:rPr>
        <w:t xml:space="preserve"> норм в адрес:</w:t>
      </w:r>
      <w:r w:rsidR="00921005" w:rsidRPr="00921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005" w:rsidRPr="008E2C4D">
        <w:rPr>
          <w:rFonts w:ascii="Times New Roman" w:eastAsia="Times New Roman" w:hAnsi="Times New Roman" w:cs="Times New Roman"/>
          <w:sz w:val="28"/>
          <w:szCs w:val="28"/>
        </w:rPr>
        <w:t>Министра транспорта Российской Федерации</w:t>
      </w:r>
      <w:r w:rsidR="009210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1005">
        <w:rPr>
          <w:rFonts w:ascii="Times New Roman" w:hAnsi="Times New Roman" w:cs="Times New Roman"/>
          <w:sz w:val="28"/>
          <w:szCs w:val="28"/>
        </w:rPr>
        <w:t>Савельева В.Г., Министра труда и социальной защиты</w:t>
      </w:r>
      <w:r w:rsidR="00921005" w:rsidRPr="008E2C4D">
        <w:rPr>
          <w:rFonts w:ascii="Times New Roman" w:hAnsi="Times New Roman" w:cs="Times New Roman"/>
          <w:sz w:val="28"/>
          <w:szCs w:val="28"/>
        </w:rPr>
        <w:t xml:space="preserve"> </w:t>
      </w:r>
      <w:r w:rsidR="00921005" w:rsidRPr="008E2C4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921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1005">
        <w:rPr>
          <w:rFonts w:ascii="Times New Roman" w:eastAsia="Times New Roman" w:hAnsi="Times New Roman" w:cs="Times New Roman"/>
          <w:sz w:val="28"/>
          <w:szCs w:val="28"/>
        </w:rPr>
        <w:t>Котякова</w:t>
      </w:r>
      <w:proofErr w:type="spellEnd"/>
      <w:r w:rsidR="00921005">
        <w:rPr>
          <w:rFonts w:ascii="Times New Roman" w:eastAsia="Times New Roman" w:hAnsi="Times New Roman" w:cs="Times New Roman"/>
          <w:sz w:val="28"/>
          <w:szCs w:val="28"/>
        </w:rPr>
        <w:t xml:space="preserve"> А.О.</w:t>
      </w:r>
      <w:r w:rsidR="00BC4A2E">
        <w:rPr>
          <w:rFonts w:ascii="Times New Roman" w:hAnsi="Times New Roman" w:cs="Times New Roman"/>
          <w:sz w:val="28"/>
          <w:szCs w:val="28"/>
        </w:rPr>
        <w:t xml:space="preserve">, </w:t>
      </w:r>
      <w:r w:rsidR="00BC4A2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21005">
        <w:rPr>
          <w:rFonts w:ascii="Times New Roman" w:eastAsia="Times New Roman" w:hAnsi="Times New Roman" w:cs="Times New Roman"/>
          <w:sz w:val="28"/>
          <w:szCs w:val="28"/>
        </w:rPr>
        <w:t xml:space="preserve"> также в адрес </w:t>
      </w:r>
      <w:r w:rsidR="00921005">
        <w:rPr>
          <w:rStyle w:val="cblistfieldcont"/>
          <w:rFonts w:ascii="Times New Roman" w:hAnsi="Times New Roman"/>
          <w:sz w:val="28"/>
          <w:szCs w:val="28"/>
        </w:rPr>
        <w:t>заместителя</w:t>
      </w:r>
      <w:r w:rsidR="00921005" w:rsidRPr="00827FD3">
        <w:rPr>
          <w:rStyle w:val="cblistfieldcont"/>
          <w:rFonts w:ascii="Times New Roman" w:hAnsi="Times New Roman"/>
          <w:sz w:val="28"/>
          <w:szCs w:val="28"/>
        </w:rPr>
        <w:t xml:space="preserve"> Координатора профсоюзной стороны</w:t>
      </w:r>
      <w:r w:rsidR="00921005">
        <w:rPr>
          <w:rStyle w:val="cblistfieldcont"/>
          <w:rFonts w:ascii="Times New Roman" w:hAnsi="Times New Roman"/>
          <w:sz w:val="28"/>
          <w:szCs w:val="28"/>
        </w:rPr>
        <w:t xml:space="preserve"> </w:t>
      </w:r>
      <w:r w:rsidR="00921005" w:rsidRPr="00827FD3">
        <w:rPr>
          <w:rStyle w:val="cblistfieldcont"/>
          <w:rFonts w:ascii="Times New Roman" w:hAnsi="Times New Roman"/>
          <w:sz w:val="28"/>
          <w:szCs w:val="28"/>
        </w:rPr>
        <w:t>Российской трехсторонней комиссии по регулированию социально</w:t>
      </w:r>
      <w:r w:rsidR="00921005">
        <w:rPr>
          <w:rStyle w:val="cblistfieldcont"/>
          <w:rFonts w:ascii="Times New Roman" w:hAnsi="Times New Roman"/>
          <w:sz w:val="28"/>
          <w:szCs w:val="28"/>
        </w:rPr>
        <w:t>-трудовых отношений, заместителя</w:t>
      </w:r>
      <w:r w:rsidR="00921005" w:rsidRPr="00827FD3">
        <w:rPr>
          <w:rStyle w:val="cblistfieldcont"/>
          <w:rFonts w:ascii="Times New Roman" w:hAnsi="Times New Roman"/>
          <w:sz w:val="28"/>
          <w:szCs w:val="28"/>
        </w:rPr>
        <w:t xml:space="preserve"> Председателя ФНПР</w:t>
      </w:r>
      <w:r w:rsidR="00921005">
        <w:rPr>
          <w:rStyle w:val="cblistfieldcont"/>
          <w:rFonts w:ascii="Times New Roman" w:hAnsi="Times New Roman"/>
          <w:sz w:val="28"/>
          <w:szCs w:val="28"/>
        </w:rPr>
        <w:t xml:space="preserve"> -</w:t>
      </w:r>
      <w:r w:rsidR="00921005">
        <w:rPr>
          <w:rFonts w:ascii="Times New Roman" w:eastAsia="Times New Roman" w:hAnsi="Times New Roman" w:cs="Times New Roman"/>
          <w:sz w:val="28"/>
          <w:szCs w:val="28"/>
        </w:rPr>
        <w:t xml:space="preserve"> Кузьминой Н.Н.</w:t>
      </w:r>
      <w:r w:rsidR="00BC4A2E">
        <w:rPr>
          <w:rStyle w:val="cblistfieldcont"/>
          <w:rFonts w:ascii="Times New Roman" w:hAnsi="Times New Roman"/>
          <w:sz w:val="28"/>
          <w:szCs w:val="28"/>
        </w:rPr>
        <w:t xml:space="preserve"> </w:t>
      </w:r>
      <w:r w:rsidR="00921005">
        <w:rPr>
          <w:rStyle w:val="cblistfieldcont"/>
          <w:rFonts w:ascii="Times New Roman" w:hAnsi="Times New Roman"/>
          <w:sz w:val="28"/>
          <w:szCs w:val="28"/>
        </w:rPr>
        <w:t xml:space="preserve">для </w:t>
      </w:r>
      <w:r w:rsidR="00921005">
        <w:rPr>
          <w:rFonts w:ascii="Times New Roman" w:hAnsi="Times New Roman" w:cs="Times New Roman"/>
          <w:sz w:val="28"/>
          <w:szCs w:val="28"/>
        </w:rPr>
        <w:t>вынесения</w:t>
      </w:r>
      <w:r w:rsidR="00921005" w:rsidRPr="00EC6DF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21005">
        <w:rPr>
          <w:rFonts w:ascii="Times New Roman" w:hAnsi="Times New Roman" w:cs="Times New Roman"/>
          <w:sz w:val="28"/>
          <w:szCs w:val="28"/>
        </w:rPr>
        <w:t>а</w:t>
      </w:r>
      <w:r w:rsidR="00921005" w:rsidRPr="00EC6DFD">
        <w:rPr>
          <w:rFonts w:ascii="Times New Roman" w:hAnsi="Times New Roman" w:cs="Times New Roman"/>
          <w:sz w:val="28"/>
          <w:szCs w:val="28"/>
        </w:rPr>
        <w:t xml:space="preserve"> о ситуации с заключением Отраслевого</w:t>
      </w:r>
      <w:r w:rsidR="00921005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921005" w:rsidRPr="001D4348">
        <w:rPr>
          <w:rFonts w:ascii="Times New Roman" w:hAnsi="Times New Roman"/>
          <w:sz w:val="28"/>
          <w:szCs w:val="28"/>
        </w:rPr>
        <w:t xml:space="preserve">на </w:t>
      </w:r>
      <w:r w:rsidR="00921005">
        <w:rPr>
          <w:rFonts w:ascii="Times New Roman" w:hAnsi="Times New Roman"/>
          <w:sz w:val="28"/>
          <w:szCs w:val="28"/>
        </w:rPr>
        <w:t>заседание</w:t>
      </w:r>
      <w:r w:rsidR="00921005" w:rsidRPr="001D4348">
        <w:rPr>
          <w:rFonts w:ascii="Times New Roman" w:hAnsi="Times New Roman"/>
          <w:sz w:val="28"/>
          <w:szCs w:val="28"/>
        </w:rPr>
        <w:t xml:space="preserve"> </w:t>
      </w:r>
      <w:r w:rsidR="00921005">
        <w:rPr>
          <w:rFonts w:ascii="Times New Roman" w:hAnsi="Times New Roman"/>
          <w:sz w:val="28"/>
          <w:szCs w:val="28"/>
        </w:rPr>
        <w:t>Р</w:t>
      </w:r>
      <w:r w:rsidR="00921005" w:rsidRPr="001D4348">
        <w:rPr>
          <w:rFonts w:ascii="Times New Roman" w:hAnsi="Times New Roman"/>
          <w:sz w:val="28"/>
          <w:szCs w:val="28"/>
        </w:rPr>
        <w:t xml:space="preserve">абочей группы Комиссии по развитию социального партнерства и координации действий Сторон Соглашения и, при необходимости, </w:t>
      </w:r>
      <w:r w:rsidR="00921005">
        <w:rPr>
          <w:rFonts w:ascii="Times New Roman" w:hAnsi="Times New Roman"/>
          <w:sz w:val="28"/>
          <w:szCs w:val="28"/>
        </w:rPr>
        <w:t>на заседание</w:t>
      </w:r>
      <w:r w:rsidR="00921005" w:rsidRPr="001D4348">
        <w:rPr>
          <w:rFonts w:ascii="Times New Roman" w:hAnsi="Times New Roman"/>
          <w:sz w:val="28"/>
          <w:szCs w:val="28"/>
        </w:rPr>
        <w:t xml:space="preserve"> Российской трехсторонней комиссии по регулированию социально-трудовых отношений.</w:t>
      </w:r>
    </w:p>
    <w:p w14:paraId="1271CFEF" w14:textId="77777777" w:rsidR="008D290C" w:rsidRPr="008D290C" w:rsidRDefault="00FD2075" w:rsidP="008D2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сентября 2023 года представители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Росжелдора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неофициально направили новые предложения по редакции проекта Отраслевого соглашения по учреждениям образования, подведомственным Федеральному агентству железнодорожного транспорта, на 2023 - 2025 годы, предлагая взять за </w:t>
      </w:r>
      <w:r w:rsidRPr="00AF207F">
        <w:rPr>
          <w:rFonts w:ascii="Times New Roman" w:hAnsi="Times New Roman" w:cs="Times New Roman"/>
          <w:sz w:val="28"/>
          <w:szCs w:val="28"/>
        </w:rPr>
        <w:t xml:space="preserve">основу Отраслевое соглашение по образовательным организациям высшего образования, находящимся в ведении Министерства науки и высшего </w:t>
      </w:r>
      <w:r w:rsidRPr="008D290C">
        <w:rPr>
          <w:rFonts w:ascii="Times New Roman" w:hAnsi="Times New Roman" w:cs="Times New Roman"/>
          <w:sz w:val="28"/>
          <w:szCs w:val="28"/>
        </w:rPr>
        <w:t>образования Российской Федерации, на 2021 - 2023 годы.</w:t>
      </w:r>
    </w:p>
    <w:p w14:paraId="7FC0FEBD" w14:textId="4FCD4F8E" w:rsidR="008D290C" w:rsidRPr="008D290C" w:rsidRDefault="008D290C" w:rsidP="008D2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0C">
        <w:rPr>
          <w:rFonts w:ascii="Times New Roman" w:hAnsi="Times New Roman" w:cs="Times New Roman"/>
          <w:sz w:val="28"/>
          <w:szCs w:val="28"/>
        </w:rPr>
        <w:t xml:space="preserve">Сравнительный анализ показал, что </w:t>
      </w:r>
      <w:r w:rsidRPr="008D290C">
        <w:rPr>
          <w:rFonts w:ascii="Times New Roman" w:hAnsi="Times New Roman" w:cs="Times New Roman"/>
          <w:b/>
          <w:sz w:val="28"/>
          <w:szCs w:val="28"/>
        </w:rPr>
        <w:t xml:space="preserve">проект Соглашения, подготовленный </w:t>
      </w:r>
      <w:proofErr w:type="spellStart"/>
      <w:r w:rsidRPr="008D290C">
        <w:rPr>
          <w:rFonts w:ascii="Times New Roman" w:hAnsi="Times New Roman" w:cs="Times New Roman"/>
          <w:b/>
          <w:sz w:val="28"/>
          <w:szCs w:val="28"/>
        </w:rPr>
        <w:t>Росжелдором</w:t>
      </w:r>
      <w:proofErr w:type="spellEnd"/>
      <w:r w:rsidRPr="008D290C">
        <w:rPr>
          <w:rFonts w:ascii="Times New Roman" w:hAnsi="Times New Roman" w:cs="Times New Roman"/>
          <w:b/>
          <w:sz w:val="28"/>
          <w:szCs w:val="28"/>
        </w:rPr>
        <w:t>, значительно ухудшает положение работников</w:t>
      </w:r>
      <w:r w:rsidRPr="008D290C">
        <w:rPr>
          <w:rFonts w:ascii="Times New Roman" w:hAnsi="Times New Roman" w:cs="Times New Roman"/>
          <w:sz w:val="28"/>
          <w:szCs w:val="28"/>
        </w:rPr>
        <w:t xml:space="preserve"> по сравнению с другими вышеуказанными соглашениями, в том числе:</w:t>
      </w:r>
    </w:p>
    <w:p w14:paraId="29F9A48E" w14:textId="177763EE" w:rsidR="008D290C" w:rsidRPr="008D290C" w:rsidRDefault="008D290C" w:rsidP="008D2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0C">
        <w:rPr>
          <w:rFonts w:ascii="Times New Roman" w:hAnsi="Times New Roman" w:cs="Times New Roman"/>
          <w:sz w:val="28"/>
          <w:szCs w:val="28"/>
        </w:rPr>
        <w:t xml:space="preserve">- проект распространяется только на учреждения высшего образования, было – на учреждения высшего и среднего профессионального образования </w:t>
      </w:r>
      <w:r w:rsidRPr="008D290C">
        <w:rPr>
          <w:rFonts w:ascii="Times New Roman" w:eastAsiaTheme="minorHAnsi" w:hAnsi="Times New Roman" w:cs="Times New Roman"/>
          <w:sz w:val="28"/>
          <w:szCs w:val="28"/>
        </w:rPr>
        <w:t>(техникумы и колледжи)</w:t>
      </w:r>
      <w:r w:rsidRPr="008D290C">
        <w:rPr>
          <w:rFonts w:ascii="Times New Roman" w:hAnsi="Times New Roman" w:cs="Times New Roman"/>
          <w:sz w:val="28"/>
          <w:szCs w:val="28"/>
        </w:rPr>
        <w:t>.</w:t>
      </w:r>
    </w:p>
    <w:p w14:paraId="692A93DB" w14:textId="2864CE1E" w:rsidR="008D290C" w:rsidRPr="008D290C" w:rsidRDefault="008D290C" w:rsidP="008D290C">
      <w:pPr>
        <w:pStyle w:val="af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290C">
        <w:rPr>
          <w:rFonts w:ascii="Times New Roman" w:hAnsi="Times New Roman" w:cs="Times New Roman"/>
          <w:sz w:val="28"/>
          <w:szCs w:val="28"/>
        </w:rPr>
        <w:t xml:space="preserve">- </w:t>
      </w:r>
      <w:r w:rsidR="00D91B20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8D290C">
        <w:rPr>
          <w:rFonts w:ascii="Times New Roman" w:hAnsi="Times New Roman" w:cs="Times New Roman"/>
          <w:sz w:val="28"/>
          <w:szCs w:val="28"/>
        </w:rPr>
        <w:t xml:space="preserve">значительно </w:t>
      </w:r>
      <w:proofErr w:type="spellStart"/>
      <w:r w:rsidRPr="008D290C">
        <w:rPr>
          <w:rFonts w:ascii="Times New Roman" w:hAnsi="Times New Roman" w:cs="Times New Roman"/>
          <w:sz w:val="28"/>
          <w:szCs w:val="28"/>
        </w:rPr>
        <w:t>секвестирован</w:t>
      </w:r>
      <w:proofErr w:type="spellEnd"/>
      <w:r w:rsidRPr="008D290C">
        <w:rPr>
          <w:rFonts w:ascii="Times New Roman" w:hAnsi="Times New Roman" w:cs="Times New Roman"/>
          <w:sz w:val="28"/>
          <w:szCs w:val="28"/>
        </w:rPr>
        <w:t>, в проект не включены многие конкретные обязательства, в качестве примера:</w:t>
      </w:r>
    </w:p>
    <w:p w14:paraId="21772236" w14:textId="77777777" w:rsidR="008D290C" w:rsidRPr="008D290C" w:rsidRDefault="008D290C" w:rsidP="008D2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0C">
        <w:rPr>
          <w:rFonts w:ascii="Times New Roman" w:hAnsi="Times New Roman" w:cs="Times New Roman"/>
          <w:sz w:val="28"/>
          <w:szCs w:val="28"/>
        </w:rPr>
        <w:t>- пункт об индексации заработной платы работников записан как рекомендательный;</w:t>
      </w:r>
    </w:p>
    <w:p w14:paraId="72682970" w14:textId="77777777" w:rsidR="008D290C" w:rsidRPr="008D290C" w:rsidRDefault="008D290C" w:rsidP="008D2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0C">
        <w:rPr>
          <w:rFonts w:ascii="Times New Roman" w:hAnsi="Times New Roman" w:cs="Times New Roman"/>
          <w:sz w:val="28"/>
          <w:szCs w:val="28"/>
        </w:rPr>
        <w:t>- не прописаны сроки выплаты заработной платы работникам.</w:t>
      </w:r>
    </w:p>
    <w:p w14:paraId="210A93E4" w14:textId="77777777" w:rsidR="008D290C" w:rsidRPr="008D290C" w:rsidRDefault="008D290C" w:rsidP="008D290C">
      <w:pPr>
        <w:pStyle w:val="af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290C">
        <w:rPr>
          <w:rFonts w:ascii="Times New Roman" w:hAnsi="Times New Roman" w:cs="Times New Roman"/>
          <w:sz w:val="28"/>
          <w:szCs w:val="28"/>
        </w:rPr>
        <w:t xml:space="preserve">- отсутствует норма о доле постоянной части заработной платы; в Соглашении </w:t>
      </w:r>
      <w:proofErr w:type="spellStart"/>
      <w:r w:rsidRPr="008D290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D290C">
        <w:rPr>
          <w:rFonts w:ascii="Times New Roman" w:hAnsi="Times New Roman" w:cs="Times New Roman"/>
          <w:sz w:val="28"/>
          <w:szCs w:val="28"/>
        </w:rPr>
        <w:t xml:space="preserve"> указана доля 70 %, в действовавшем ранее Соглашении было указано 60 %;</w:t>
      </w:r>
    </w:p>
    <w:p w14:paraId="6142E0D4" w14:textId="26F78B0D" w:rsidR="008D290C" w:rsidRPr="008D290C" w:rsidRDefault="008D290C" w:rsidP="008D290C">
      <w:pPr>
        <w:pStyle w:val="af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290C">
        <w:rPr>
          <w:rFonts w:ascii="Times New Roman" w:hAnsi="Times New Roman" w:cs="Times New Roman"/>
          <w:sz w:val="28"/>
          <w:szCs w:val="28"/>
        </w:rPr>
        <w:t>- не указаны конкретные размеры сокращенной продолжительности рабочего времени в неделю для отдельных категорий работников (не более 36 часов);</w:t>
      </w:r>
    </w:p>
    <w:p w14:paraId="5DB80AB1" w14:textId="77777777" w:rsidR="008D290C" w:rsidRPr="008D290C" w:rsidRDefault="008D290C" w:rsidP="008D290C">
      <w:pPr>
        <w:pStyle w:val="af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290C">
        <w:rPr>
          <w:rFonts w:ascii="Times New Roman" w:hAnsi="Times New Roman" w:cs="Times New Roman"/>
          <w:sz w:val="28"/>
          <w:szCs w:val="28"/>
        </w:rPr>
        <w:t xml:space="preserve">- отсутствует норма о верхнем пределе учебной нагрузки на преподавателей; в Соглашении </w:t>
      </w:r>
      <w:proofErr w:type="spellStart"/>
      <w:r w:rsidRPr="008D290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D290C">
        <w:rPr>
          <w:rFonts w:ascii="Times New Roman" w:hAnsi="Times New Roman" w:cs="Times New Roman"/>
          <w:sz w:val="28"/>
          <w:szCs w:val="28"/>
        </w:rPr>
        <w:t xml:space="preserve"> (в зависимости от категорий персонала предусмотрено 800 или 850 часов в год), в действовавшем ранее Соглашении было указано 900 часов;</w:t>
      </w:r>
    </w:p>
    <w:p w14:paraId="787F14CB" w14:textId="77777777" w:rsidR="008D290C" w:rsidRPr="008D290C" w:rsidRDefault="008D290C" w:rsidP="008D290C">
      <w:pPr>
        <w:pStyle w:val="af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290C">
        <w:rPr>
          <w:rFonts w:ascii="Times New Roman" w:hAnsi="Times New Roman" w:cs="Times New Roman"/>
          <w:sz w:val="28"/>
          <w:szCs w:val="28"/>
        </w:rPr>
        <w:t xml:space="preserve">- отсутствует норма о необходимости заключения соглашений о сотрудничестве и взаимодействии ППО студентов с администрациями учебных заведений; в Соглашении </w:t>
      </w:r>
      <w:proofErr w:type="spellStart"/>
      <w:r w:rsidRPr="008D290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D290C">
        <w:rPr>
          <w:rFonts w:ascii="Times New Roman" w:hAnsi="Times New Roman" w:cs="Times New Roman"/>
          <w:sz w:val="28"/>
          <w:szCs w:val="28"/>
        </w:rPr>
        <w:t xml:space="preserve"> она имеется, в действовавшем ранее Соглашении этой нормы не было, при этом, в прошлогоднем профсоюзном проекте Соглашения данная норма предлагалась как рекомендательная;</w:t>
      </w:r>
    </w:p>
    <w:p w14:paraId="3E4DB08C" w14:textId="77777777" w:rsidR="008D290C" w:rsidRPr="008D290C" w:rsidRDefault="008D290C" w:rsidP="008D290C">
      <w:pPr>
        <w:pStyle w:val="af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290C">
        <w:rPr>
          <w:rFonts w:ascii="Times New Roman" w:hAnsi="Times New Roman" w:cs="Times New Roman"/>
          <w:sz w:val="28"/>
          <w:szCs w:val="28"/>
        </w:rPr>
        <w:t>- не включен пункт о выдаче молока работникам при выполнении ими работ во вредных условиях труда».</w:t>
      </w:r>
    </w:p>
    <w:p w14:paraId="457ACDFD" w14:textId="77777777" w:rsidR="008D290C" w:rsidRPr="008D290C" w:rsidRDefault="008D290C" w:rsidP="008D2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0C">
        <w:rPr>
          <w:rFonts w:ascii="Times New Roman" w:hAnsi="Times New Roman" w:cs="Times New Roman"/>
          <w:sz w:val="28"/>
          <w:szCs w:val="28"/>
        </w:rPr>
        <w:t xml:space="preserve">В проекте Соглашения, подготовленного </w:t>
      </w:r>
      <w:proofErr w:type="spellStart"/>
      <w:r w:rsidRPr="008D290C">
        <w:rPr>
          <w:rFonts w:ascii="Times New Roman" w:hAnsi="Times New Roman" w:cs="Times New Roman"/>
          <w:sz w:val="28"/>
          <w:szCs w:val="28"/>
        </w:rPr>
        <w:t>Росжелдором</w:t>
      </w:r>
      <w:proofErr w:type="spellEnd"/>
      <w:r w:rsidRPr="008D290C">
        <w:rPr>
          <w:rFonts w:ascii="Times New Roman" w:hAnsi="Times New Roman" w:cs="Times New Roman"/>
          <w:sz w:val="28"/>
          <w:szCs w:val="28"/>
        </w:rPr>
        <w:t>, отсутствуют нормы, имевшиеся в действовавшем ранее Соглашении:</w:t>
      </w:r>
    </w:p>
    <w:p w14:paraId="133D48AA" w14:textId="77777777" w:rsidR="008D290C" w:rsidRPr="008D290C" w:rsidRDefault="008D290C" w:rsidP="008D2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0C">
        <w:rPr>
          <w:rFonts w:ascii="Times New Roman" w:hAnsi="Times New Roman" w:cs="Times New Roman"/>
          <w:sz w:val="28"/>
          <w:szCs w:val="28"/>
        </w:rPr>
        <w:t>- о выплатах за добросовестный труд в зависимости от стажа работы при увольнении на пенсию впервые;</w:t>
      </w:r>
    </w:p>
    <w:p w14:paraId="31196EDC" w14:textId="77777777" w:rsidR="008D290C" w:rsidRPr="008D290C" w:rsidRDefault="008D290C" w:rsidP="008D2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0C">
        <w:rPr>
          <w:rFonts w:ascii="Times New Roman" w:hAnsi="Times New Roman" w:cs="Times New Roman"/>
          <w:sz w:val="28"/>
          <w:szCs w:val="28"/>
        </w:rPr>
        <w:t>- об улучшении условий труда женщин;</w:t>
      </w:r>
    </w:p>
    <w:p w14:paraId="37BEC43D" w14:textId="77777777" w:rsidR="008D290C" w:rsidRPr="008D290C" w:rsidRDefault="008D290C" w:rsidP="008D290C">
      <w:pPr>
        <w:pStyle w:val="af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290C">
        <w:rPr>
          <w:rFonts w:ascii="Times New Roman" w:hAnsi="Times New Roman" w:cs="Times New Roman"/>
          <w:sz w:val="28"/>
          <w:szCs w:val="28"/>
        </w:rPr>
        <w:t>- о перечислении первичной профсоюзной организации РОСПРОФЖЕЛ, действующей в учреждении, денежных средств для осуществления культурно-массовых, спортивных и физкультурно-оздоровительных мероприятий;</w:t>
      </w:r>
    </w:p>
    <w:p w14:paraId="2C7B3B97" w14:textId="77777777" w:rsidR="008D290C" w:rsidRPr="008D290C" w:rsidRDefault="008D290C" w:rsidP="008D290C">
      <w:pPr>
        <w:pStyle w:val="af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290C">
        <w:rPr>
          <w:rFonts w:ascii="Times New Roman" w:hAnsi="Times New Roman" w:cs="Times New Roman"/>
          <w:sz w:val="28"/>
          <w:szCs w:val="28"/>
        </w:rPr>
        <w:t>- и другие.</w:t>
      </w:r>
    </w:p>
    <w:p w14:paraId="2E5C7E73" w14:textId="77777777" w:rsidR="008D290C" w:rsidRPr="00D73523" w:rsidRDefault="008D290C" w:rsidP="008D290C">
      <w:pPr>
        <w:pStyle w:val="af6"/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3523">
        <w:rPr>
          <w:rFonts w:ascii="Times New Roman" w:hAnsi="Times New Roman"/>
          <w:sz w:val="28"/>
          <w:szCs w:val="28"/>
        </w:rPr>
        <w:t xml:space="preserve">В рабочем порядке проект Соглашения, подготовленный </w:t>
      </w:r>
      <w:proofErr w:type="spellStart"/>
      <w:r w:rsidRPr="00D73523">
        <w:rPr>
          <w:rFonts w:ascii="Times New Roman" w:hAnsi="Times New Roman"/>
          <w:sz w:val="28"/>
          <w:szCs w:val="28"/>
        </w:rPr>
        <w:t>Росжелдором</w:t>
      </w:r>
      <w:proofErr w:type="spellEnd"/>
      <w:r>
        <w:rPr>
          <w:rFonts w:ascii="Times New Roman" w:hAnsi="Times New Roman"/>
          <w:sz w:val="28"/>
          <w:szCs w:val="28"/>
        </w:rPr>
        <w:t>, был</w:t>
      </w:r>
      <w:r w:rsidRPr="00D73523">
        <w:rPr>
          <w:rFonts w:ascii="Times New Roman" w:hAnsi="Times New Roman"/>
          <w:sz w:val="28"/>
          <w:szCs w:val="28"/>
        </w:rPr>
        <w:t xml:space="preserve"> рассмотрен </w:t>
      </w:r>
      <w:proofErr w:type="spellStart"/>
      <w:r w:rsidRPr="00D73523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е</w:t>
      </w:r>
      <w:r w:rsidRPr="00D73523">
        <w:rPr>
          <w:rFonts w:ascii="Times New Roman" w:hAnsi="Times New Roman"/>
          <w:sz w:val="28"/>
          <w:szCs w:val="28"/>
        </w:rPr>
        <w:t>нковым</w:t>
      </w:r>
      <w:proofErr w:type="spellEnd"/>
      <w:r w:rsidRPr="00D73523">
        <w:rPr>
          <w:rFonts w:ascii="Times New Roman" w:hAnsi="Times New Roman"/>
          <w:sz w:val="28"/>
          <w:szCs w:val="28"/>
        </w:rPr>
        <w:t xml:space="preserve"> Д.Н. – председателем Совета председателей ППО работников железнодорожных вузов при </w:t>
      </w:r>
      <w:r>
        <w:rPr>
          <w:rFonts w:ascii="Times New Roman" w:hAnsi="Times New Roman"/>
          <w:sz w:val="28"/>
          <w:szCs w:val="28"/>
        </w:rPr>
        <w:t>ЦК РОСПРОФЖЕЛ, высказана отрица</w:t>
      </w:r>
      <w:r w:rsidRPr="00D73523">
        <w:rPr>
          <w:rFonts w:ascii="Times New Roman" w:hAnsi="Times New Roman"/>
          <w:sz w:val="28"/>
          <w:szCs w:val="28"/>
        </w:rPr>
        <w:t>тельная позиция.</w:t>
      </w:r>
    </w:p>
    <w:p w14:paraId="3599012D" w14:textId="22C39808" w:rsidR="008D290C" w:rsidRPr="008D290C" w:rsidRDefault="008D290C" w:rsidP="008D290C">
      <w:pPr>
        <w:pStyle w:val="af6"/>
        <w:spacing w:after="0" w:line="360" w:lineRule="exact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3523">
        <w:rPr>
          <w:rFonts w:ascii="Times New Roman" w:hAnsi="Times New Roman"/>
          <w:sz w:val="28"/>
          <w:szCs w:val="28"/>
        </w:rPr>
        <w:t>Проект Соглашения, подгото</w:t>
      </w:r>
      <w:r w:rsidR="00A8722C">
        <w:rPr>
          <w:rFonts w:ascii="Times New Roman" w:hAnsi="Times New Roman"/>
          <w:sz w:val="28"/>
          <w:szCs w:val="28"/>
        </w:rPr>
        <w:t xml:space="preserve">вленный </w:t>
      </w:r>
      <w:proofErr w:type="spellStart"/>
      <w:r w:rsidR="00A8722C">
        <w:rPr>
          <w:rFonts w:ascii="Times New Roman" w:hAnsi="Times New Roman"/>
          <w:sz w:val="28"/>
          <w:szCs w:val="28"/>
        </w:rPr>
        <w:t>Росжелдором</w:t>
      </w:r>
      <w:proofErr w:type="spellEnd"/>
      <w:r w:rsidR="00A8722C">
        <w:rPr>
          <w:rFonts w:ascii="Times New Roman" w:hAnsi="Times New Roman"/>
          <w:sz w:val="28"/>
          <w:szCs w:val="28"/>
        </w:rPr>
        <w:t>,</w:t>
      </w:r>
      <w:r w:rsidRPr="00D73523">
        <w:rPr>
          <w:rFonts w:ascii="Times New Roman" w:hAnsi="Times New Roman"/>
          <w:sz w:val="28"/>
          <w:szCs w:val="28"/>
        </w:rPr>
        <w:t xml:space="preserve"> рассмотрен на заседании Совета председателей ППО работников железнодорож</w:t>
      </w:r>
      <w:r>
        <w:rPr>
          <w:rFonts w:ascii="Times New Roman" w:hAnsi="Times New Roman"/>
          <w:sz w:val="28"/>
          <w:szCs w:val="28"/>
        </w:rPr>
        <w:t>ных вузов при ЦК РОСПРОФЖЕЛ 19 -</w:t>
      </w:r>
      <w:r w:rsidRPr="00D73523">
        <w:rPr>
          <w:rFonts w:ascii="Times New Roman" w:hAnsi="Times New Roman"/>
          <w:sz w:val="28"/>
          <w:szCs w:val="28"/>
        </w:rPr>
        <w:t xml:space="preserve"> 20 сентября и сформирована позиция Совета. </w:t>
      </w:r>
    </w:p>
    <w:p w14:paraId="732955F4" w14:textId="44AC2966" w:rsidR="00943D19" w:rsidRPr="00314324" w:rsidRDefault="00943D19" w:rsidP="00943D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2D">
        <w:rPr>
          <w:rFonts w:ascii="Times New Roman" w:hAnsi="Times New Roman" w:cs="Times New Roman"/>
          <w:sz w:val="28"/>
          <w:szCs w:val="28"/>
        </w:rPr>
        <w:t>Работа по согласованию текста и подписанию</w:t>
      </w:r>
      <w:r w:rsidRPr="00EE772D">
        <w:rPr>
          <w:rFonts w:ascii="Times New Roman" w:hAnsi="Times New Roman"/>
          <w:sz w:val="28"/>
          <w:szCs w:val="28"/>
        </w:rPr>
        <w:t xml:space="preserve"> Отраслевого соглашения по учреждениям образования, подведомственным Федеральному агентству железнодорожного транспорта, на 2023 - 2025 годы будет продолжена</w:t>
      </w:r>
      <w:r w:rsidR="008D290C">
        <w:rPr>
          <w:rFonts w:ascii="Times New Roman" w:hAnsi="Times New Roman"/>
          <w:sz w:val="28"/>
          <w:szCs w:val="28"/>
        </w:rPr>
        <w:t xml:space="preserve"> с представителями </w:t>
      </w:r>
      <w:proofErr w:type="spellStart"/>
      <w:r w:rsidR="008D290C">
        <w:rPr>
          <w:rFonts w:ascii="Times New Roman" w:hAnsi="Times New Roman"/>
          <w:sz w:val="28"/>
          <w:szCs w:val="28"/>
        </w:rPr>
        <w:t>Росжелдор</w:t>
      </w:r>
      <w:r w:rsidR="00A8722C">
        <w:rPr>
          <w:rFonts w:ascii="Times New Roman" w:hAnsi="Times New Roman"/>
          <w:sz w:val="28"/>
          <w:szCs w:val="28"/>
        </w:rPr>
        <w:t>а</w:t>
      </w:r>
      <w:proofErr w:type="spellEnd"/>
      <w:r w:rsidRPr="00EE772D">
        <w:rPr>
          <w:rFonts w:ascii="Times New Roman" w:hAnsi="Times New Roman"/>
          <w:sz w:val="28"/>
          <w:szCs w:val="28"/>
        </w:rPr>
        <w:t>.</w:t>
      </w:r>
    </w:p>
    <w:p w14:paraId="34E65AE3" w14:textId="7E42CC4F" w:rsidR="00863D6E" w:rsidRPr="001346E5" w:rsidRDefault="00863D6E" w:rsidP="001346E5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43981EC" w14:textId="77777777" w:rsidR="00863D6E" w:rsidRPr="005A40B5" w:rsidRDefault="00863D6E" w:rsidP="00863D6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социального партнерства, </w:t>
      </w:r>
    </w:p>
    <w:p w14:paraId="2D39EAD7" w14:textId="77777777" w:rsidR="00863D6E" w:rsidRDefault="00863D6E" w:rsidP="00863D6E">
      <w:pPr>
        <w:ind w:firstLine="709"/>
        <w:jc w:val="both"/>
      </w:pPr>
      <w:r w:rsidRPr="000C3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труда и заработной платы Аппарата ЦК Профсоюза</w:t>
      </w:r>
      <w:r w:rsidRPr="00DF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5F10B7" w14:textId="15113F02" w:rsidR="00D61601" w:rsidRDefault="00D61601" w:rsidP="00294C53">
      <w:pPr>
        <w:tabs>
          <w:tab w:val="left" w:pos="9214"/>
        </w:tabs>
        <w:spacing w:line="288" w:lineRule="auto"/>
        <w:ind w:right="113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37F5B0" w14:textId="1B48C693" w:rsidR="003E50C0" w:rsidRPr="003E50C0" w:rsidRDefault="003E50C0" w:rsidP="003E50C0"/>
    <w:sectPr w:rsidR="003E50C0" w:rsidRPr="003E50C0" w:rsidSect="001D32EF">
      <w:footerReference w:type="default" r:id="rId8"/>
      <w:pgSz w:w="11906" w:h="16838"/>
      <w:pgMar w:top="1134" w:right="1134" w:bottom="1134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764A8" w14:textId="77777777" w:rsidR="007C7A8C" w:rsidRDefault="007C7A8C" w:rsidP="00A401A9">
      <w:r>
        <w:separator/>
      </w:r>
    </w:p>
  </w:endnote>
  <w:endnote w:type="continuationSeparator" w:id="0">
    <w:p w14:paraId="697A7145" w14:textId="77777777" w:rsidR="007C7A8C" w:rsidRDefault="007C7A8C" w:rsidP="00A4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29A37" w14:textId="21D4E2B8" w:rsidR="00A50AAB" w:rsidRDefault="00A50AAB" w:rsidP="008F5735">
    <w:pPr>
      <w:pStyle w:val="ae"/>
      <w:rPr>
        <w:rFonts w:eastAsiaTheme="minorHAnsi"/>
      </w:rPr>
    </w:pPr>
  </w:p>
  <w:p w14:paraId="0E5DDA41" w14:textId="77777777" w:rsidR="008F5735" w:rsidRPr="00A50AAB" w:rsidRDefault="008F5735" w:rsidP="00A50AAB">
    <w:pPr>
      <w:pStyle w:val="ae"/>
      <w:ind w:hanging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C4A90" w14:textId="77777777" w:rsidR="007C7A8C" w:rsidRDefault="007C7A8C" w:rsidP="00A401A9">
      <w:r>
        <w:separator/>
      </w:r>
    </w:p>
  </w:footnote>
  <w:footnote w:type="continuationSeparator" w:id="0">
    <w:p w14:paraId="1EF3F6E2" w14:textId="77777777" w:rsidR="007C7A8C" w:rsidRDefault="007C7A8C" w:rsidP="00A40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2FEE"/>
    <w:multiLevelType w:val="hybridMultilevel"/>
    <w:tmpl w:val="FE26A2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B6F36"/>
    <w:multiLevelType w:val="hybridMultilevel"/>
    <w:tmpl w:val="9EF6E7E4"/>
    <w:lvl w:ilvl="0" w:tplc="B024F3A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55554C"/>
    <w:multiLevelType w:val="hybridMultilevel"/>
    <w:tmpl w:val="DA2E9A52"/>
    <w:lvl w:ilvl="0" w:tplc="0C08D9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B01103"/>
    <w:multiLevelType w:val="hybridMultilevel"/>
    <w:tmpl w:val="69EE57BE"/>
    <w:lvl w:ilvl="0" w:tplc="33800B9A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A9"/>
    <w:rsid w:val="00003458"/>
    <w:rsid w:val="00003EFC"/>
    <w:rsid w:val="00046A7A"/>
    <w:rsid w:val="000614A3"/>
    <w:rsid w:val="000633AC"/>
    <w:rsid w:val="00081B27"/>
    <w:rsid w:val="00083516"/>
    <w:rsid w:val="00086425"/>
    <w:rsid w:val="000A0611"/>
    <w:rsid w:val="000A0CD3"/>
    <w:rsid w:val="000A34FA"/>
    <w:rsid w:val="000C005C"/>
    <w:rsid w:val="000D2C8C"/>
    <w:rsid w:val="000D2F19"/>
    <w:rsid w:val="000D35DA"/>
    <w:rsid w:val="000E68EB"/>
    <w:rsid w:val="000F0571"/>
    <w:rsid w:val="00100012"/>
    <w:rsid w:val="00117521"/>
    <w:rsid w:val="001346E5"/>
    <w:rsid w:val="00142593"/>
    <w:rsid w:val="00142917"/>
    <w:rsid w:val="00173928"/>
    <w:rsid w:val="00175F10"/>
    <w:rsid w:val="00183ECA"/>
    <w:rsid w:val="00183EF3"/>
    <w:rsid w:val="001A78D4"/>
    <w:rsid w:val="001B501C"/>
    <w:rsid w:val="001B684B"/>
    <w:rsid w:val="001C16B8"/>
    <w:rsid w:val="001C1F00"/>
    <w:rsid w:val="001D32EF"/>
    <w:rsid w:val="001E77FC"/>
    <w:rsid w:val="001F7BFD"/>
    <w:rsid w:val="002213D9"/>
    <w:rsid w:val="002224D0"/>
    <w:rsid w:val="002427DD"/>
    <w:rsid w:val="002431CD"/>
    <w:rsid w:val="00246017"/>
    <w:rsid w:val="00253C36"/>
    <w:rsid w:val="00286ACA"/>
    <w:rsid w:val="00294C53"/>
    <w:rsid w:val="0029527B"/>
    <w:rsid w:val="002A337D"/>
    <w:rsid w:val="002A545C"/>
    <w:rsid w:val="002B06B9"/>
    <w:rsid w:val="002B3679"/>
    <w:rsid w:val="002C2C54"/>
    <w:rsid w:val="002C3561"/>
    <w:rsid w:val="002C53A0"/>
    <w:rsid w:val="002F6E10"/>
    <w:rsid w:val="003123D4"/>
    <w:rsid w:val="0032215D"/>
    <w:rsid w:val="00327206"/>
    <w:rsid w:val="003346F3"/>
    <w:rsid w:val="003372C0"/>
    <w:rsid w:val="00340CBD"/>
    <w:rsid w:val="0034157F"/>
    <w:rsid w:val="003439A5"/>
    <w:rsid w:val="00344D73"/>
    <w:rsid w:val="00353839"/>
    <w:rsid w:val="00365E12"/>
    <w:rsid w:val="003800FE"/>
    <w:rsid w:val="00383D42"/>
    <w:rsid w:val="0038464C"/>
    <w:rsid w:val="00384FA8"/>
    <w:rsid w:val="003A50D7"/>
    <w:rsid w:val="003B78B0"/>
    <w:rsid w:val="003C4E5C"/>
    <w:rsid w:val="003D095D"/>
    <w:rsid w:val="003D1098"/>
    <w:rsid w:val="003E1926"/>
    <w:rsid w:val="003E496A"/>
    <w:rsid w:val="003E50C0"/>
    <w:rsid w:val="00406BAD"/>
    <w:rsid w:val="00410B37"/>
    <w:rsid w:val="004149D5"/>
    <w:rsid w:val="00421B27"/>
    <w:rsid w:val="00422F59"/>
    <w:rsid w:val="00431762"/>
    <w:rsid w:val="00435328"/>
    <w:rsid w:val="00450E31"/>
    <w:rsid w:val="00462DAD"/>
    <w:rsid w:val="004751E8"/>
    <w:rsid w:val="004B0D14"/>
    <w:rsid w:val="004B5999"/>
    <w:rsid w:val="004E1836"/>
    <w:rsid w:val="00502191"/>
    <w:rsid w:val="00502263"/>
    <w:rsid w:val="00510F75"/>
    <w:rsid w:val="005208BD"/>
    <w:rsid w:val="00522A6D"/>
    <w:rsid w:val="00543EAD"/>
    <w:rsid w:val="005446C4"/>
    <w:rsid w:val="0055023E"/>
    <w:rsid w:val="0056601E"/>
    <w:rsid w:val="00572BDB"/>
    <w:rsid w:val="00587970"/>
    <w:rsid w:val="005A5610"/>
    <w:rsid w:val="005B0DD6"/>
    <w:rsid w:val="005B5594"/>
    <w:rsid w:val="005C2C4D"/>
    <w:rsid w:val="005D2637"/>
    <w:rsid w:val="005D323E"/>
    <w:rsid w:val="005E7F76"/>
    <w:rsid w:val="005F6B84"/>
    <w:rsid w:val="00601A38"/>
    <w:rsid w:val="00604578"/>
    <w:rsid w:val="00651A4B"/>
    <w:rsid w:val="00671FB1"/>
    <w:rsid w:val="00672B7C"/>
    <w:rsid w:val="006839F9"/>
    <w:rsid w:val="006A0B30"/>
    <w:rsid w:val="006C0DEC"/>
    <w:rsid w:val="006D0678"/>
    <w:rsid w:val="006D1550"/>
    <w:rsid w:val="006D2B81"/>
    <w:rsid w:val="006F215C"/>
    <w:rsid w:val="006F3A02"/>
    <w:rsid w:val="00707131"/>
    <w:rsid w:val="0071416B"/>
    <w:rsid w:val="00721FBC"/>
    <w:rsid w:val="00740996"/>
    <w:rsid w:val="007468A3"/>
    <w:rsid w:val="007572C2"/>
    <w:rsid w:val="007572EE"/>
    <w:rsid w:val="0076318F"/>
    <w:rsid w:val="00771179"/>
    <w:rsid w:val="00776A4A"/>
    <w:rsid w:val="0078210F"/>
    <w:rsid w:val="0079454E"/>
    <w:rsid w:val="00795346"/>
    <w:rsid w:val="007C7A8C"/>
    <w:rsid w:val="007E043B"/>
    <w:rsid w:val="007F3392"/>
    <w:rsid w:val="007F5359"/>
    <w:rsid w:val="008215ED"/>
    <w:rsid w:val="00826429"/>
    <w:rsid w:val="00841343"/>
    <w:rsid w:val="00850693"/>
    <w:rsid w:val="00852E20"/>
    <w:rsid w:val="008536A3"/>
    <w:rsid w:val="00855541"/>
    <w:rsid w:val="0085606B"/>
    <w:rsid w:val="00857B25"/>
    <w:rsid w:val="00863D6E"/>
    <w:rsid w:val="00870F29"/>
    <w:rsid w:val="00884113"/>
    <w:rsid w:val="008918E2"/>
    <w:rsid w:val="00892BA9"/>
    <w:rsid w:val="008A2E7F"/>
    <w:rsid w:val="008D290C"/>
    <w:rsid w:val="008F4965"/>
    <w:rsid w:val="008F5735"/>
    <w:rsid w:val="009103FA"/>
    <w:rsid w:val="00921005"/>
    <w:rsid w:val="009343DC"/>
    <w:rsid w:val="00935C9F"/>
    <w:rsid w:val="009377CD"/>
    <w:rsid w:val="00941C44"/>
    <w:rsid w:val="00943D19"/>
    <w:rsid w:val="009627CC"/>
    <w:rsid w:val="009638A7"/>
    <w:rsid w:val="009706F2"/>
    <w:rsid w:val="009753B7"/>
    <w:rsid w:val="0098117B"/>
    <w:rsid w:val="00995743"/>
    <w:rsid w:val="00995A3B"/>
    <w:rsid w:val="00996413"/>
    <w:rsid w:val="009E0B8D"/>
    <w:rsid w:val="009E63E5"/>
    <w:rsid w:val="00A076D9"/>
    <w:rsid w:val="00A112F3"/>
    <w:rsid w:val="00A15BB7"/>
    <w:rsid w:val="00A33972"/>
    <w:rsid w:val="00A37FE1"/>
    <w:rsid w:val="00A401A9"/>
    <w:rsid w:val="00A402AF"/>
    <w:rsid w:val="00A43248"/>
    <w:rsid w:val="00A50AAB"/>
    <w:rsid w:val="00A50F78"/>
    <w:rsid w:val="00A7181A"/>
    <w:rsid w:val="00A74387"/>
    <w:rsid w:val="00A83F28"/>
    <w:rsid w:val="00A8722C"/>
    <w:rsid w:val="00AB7A1E"/>
    <w:rsid w:val="00AC13FC"/>
    <w:rsid w:val="00AC65FB"/>
    <w:rsid w:val="00AF70FC"/>
    <w:rsid w:val="00B15A0E"/>
    <w:rsid w:val="00B40BE7"/>
    <w:rsid w:val="00B41D0D"/>
    <w:rsid w:val="00B546F1"/>
    <w:rsid w:val="00B5613C"/>
    <w:rsid w:val="00B64639"/>
    <w:rsid w:val="00B672C6"/>
    <w:rsid w:val="00BC4A2E"/>
    <w:rsid w:val="00BC7EB8"/>
    <w:rsid w:val="00BD589A"/>
    <w:rsid w:val="00BD6E1C"/>
    <w:rsid w:val="00BE1705"/>
    <w:rsid w:val="00BE707F"/>
    <w:rsid w:val="00BF4D2C"/>
    <w:rsid w:val="00C01944"/>
    <w:rsid w:val="00C13B31"/>
    <w:rsid w:val="00C1791E"/>
    <w:rsid w:val="00C246E8"/>
    <w:rsid w:val="00C30E84"/>
    <w:rsid w:val="00C418C5"/>
    <w:rsid w:val="00C44E24"/>
    <w:rsid w:val="00C46D67"/>
    <w:rsid w:val="00C46F53"/>
    <w:rsid w:val="00C56415"/>
    <w:rsid w:val="00C6023B"/>
    <w:rsid w:val="00C64476"/>
    <w:rsid w:val="00C70349"/>
    <w:rsid w:val="00C74998"/>
    <w:rsid w:val="00C81D28"/>
    <w:rsid w:val="00C845CA"/>
    <w:rsid w:val="00CB2E79"/>
    <w:rsid w:val="00CB328F"/>
    <w:rsid w:val="00CB579E"/>
    <w:rsid w:val="00D35982"/>
    <w:rsid w:val="00D36834"/>
    <w:rsid w:val="00D565F1"/>
    <w:rsid w:val="00D61601"/>
    <w:rsid w:val="00D75C33"/>
    <w:rsid w:val="00D91B20"/>
    <w:rsid w:val="00D92A66"/>
    <w:rsid w:val="00DA431C"/>
    <w:rsid w:val="00DA5BF7"/>
    <w:rsid w:val="00DB31CC"/>
    <w:rsid w:val="00DB73CB"/>
    <w:rsid w:val="00DD462A"/>
    <w:rsid w:val="00DD4D12"/>
    <w:rsid w:val="00DE22F8"/>
    <w:rsid w:val="00DE53CF"/>
    <w:rsid w:val="00E00327"/>
    <w:rsid w:val="00E3375A"/>
    <w:rsid w:val="00E56ABE"/>
    <w:rsid w:val="00E71EA9"/>
    <w:rsid w:val="00E7322F"/>
    <w:rsid w:val="00E86CF9"/>
    <w:rsid w:val="00E910BB"/>
    <w:rsid w:val="00E91AC5"/>
    <w:rsid w:val="00EA18FE"/>
    <w:rsid w:val="00EB5868"/>
    <w:rsid w:val="00EC0414"/>
    <w:rsid w:val="00EF1C50"/>
    <w:rsid w:val="00EF3B06"/>
    <w:rsid w:val="00EF7BA8"/>
    <w:rsid w:val="00F16A8F"/>
    <w:rsid w:val="00F16B3A"/>
    <w:rsid w:val="00F32CF9"/>
    <w:rsid w:val="00F34717"/>
    <w:rsid w:val="00F60893"/>
    <w:rsid w:val="00F64003"/>
    <w:rsid w:val="00F737F0"/>
    <w:rsid w:val="00F856D9"/>
    <w:rsid w:val="00FB12C1"/>
    <w:rsid w:val="00FC0FAB"/>
    <w:rsid w:val="00FC551D"/>
    <w:rsid w:val="00FD2075"/>
    <w:rsid w:val="00FE2EF1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775D9AC"/>
  <w15:chartTrackingRefBased/>
  <w15:docId w15:val="{17B6EAA2-F08F-F449-9D75-9C7FF51C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A40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401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01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A401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A401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A401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401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A401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A401A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1A9"/>
  </w:style>
  <w:style w:type="character" w:customStyle="1" w:styleId="10">
    <w:name w:val="Заголовок 1 Знак"/>
    <w:basedOn w:val="a0"/>
    <w:link w:val="1"/>
    <w:uiPriority w:val="9"/>
    <w:rsid w:val="00A401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401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01A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A401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A401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A401A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401A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A401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A401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Subtitle"/>
    <w:basedOn w:val="a"/>
    <w:next w:val="a"/>
    <w:link w:val="a5"/>
    <w:uiPriority w:val="11"/>
    <w:qFormat/>
    <w:rsid w:val="00A401A9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A401A9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6">
    <w:name w:val="Subtle Emphasis"/>
    <w:basedOn w:val="a0"/>
    <w:uiPriority w:val="19"/>
    <w:qFormat/>
    <w:rsid w:val="00A401A9"/>
    <w:rPr>
      <w:i/>
      <w:iCs/>
      <w:color w:val="404040" w:themeColor="text1" w:themeTint="BF"/>
    </w:rPr>
  </w:style>
  <w:style w:type="character" w:styleId="a7">
    <w:name w:val="Emphasis"/>
    <w:basedOn w:val="a0"/>
    <w:uiPriority w:val="20"/>
    <w:qFormat/>
    <w:rsid w:val="00A401A9"/>
    <w:rPr>
      <w:i/>
      <w:iCs/>
    </w:rPr>
  </w:style>
  <w:style w:type="character" w:styleId="a8">
    <w:name w:val="Intense Emphasis"/>
    <w:basedOn w:val="a0"/>
    <w:uiPriority w:val="21"/>
    <w:qFormat/>
    <w:rsid w:val="00A401A9"/>
    <w:rPr>
      <w:i/>
      <w:iCs/>
      <w:color w:val="4472C4" w:themeColor="accent1"/>
    </w:rPr>
  </w:style>
  <w:style w:type="character" w:styleId="a9">
    <w:name w:val="Strong"/>
    <w:basedOn w:val="a0"/>
    <w:uiPriority w:val="22"/>
    <w:qFormat/>
    <w:rsid w:val="00A401A9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A401A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401A9"/>
    <w:rPr>
      <w:i/>
      <w:iCs/>
      <w:color w:val="404040" w:themeColor="text1" w:themeTint="BF"/>
    </w:rPr>
  </w:style>
  <w:style w:type="paragraph" w:styleId="aa">
    <w:name w:val="header"/>
    <w:basedOn w:val="a"/>
    <w:link w:val="ab"/>
    <w:uiPriority w:val="99"/>
    <w:unhideWhenUsed/>
    <w:rsid w:val="00A401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01A9"/>
  </w:style>
  <w:style w:type="paragraph" w:styleId="ac">
    <w:name w:val="footer"/>
    <w:basedOn w:val="a"/>
    <w:link w:val="ad"/>
    <w:uiPriority w:val="99"/>
    <w:unhideWhenUsed/>
    <w:rsid w:val="00A401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01A9"/>
  </w:style>
  <w:style w:type="paragraph" w:customStyle="1" w:styleId="ae">
    <w:name w:val="Тексты верхнего колонтитула"/>
    <w:basedOn w:val="aa"/>
    <w:qFormat/>
    <w:rsid w:val="002A545C"/>
    <w:pPr>
      <w:tabs>
        <w:tab w:val="clear" w:pos="9355"/>
      </w:tabs>
    </w:pPr>
    <w:rPr>
      <w:rFonts w:ascii="Arial" w:hAnsi="Arial"/>
      <w:sz w:val="16"/>
    </w:rPr>
  </w:style>
  <w:style w:type="table" w:styleId="af">
    <w:name w:val="Table Grid"/>
    <w:basedOn w:val="a1"/>
    <w:uiPriority w:val="39"/>
    <w:rsid w:val="00A4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A50AA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A50AAB"/>
    <w:rPr>
      <w:color w:val="954F72" w:themeColor="followedHyperlink"/>
      <w:u w:val="single"/>
    </w:rPr>
  </w:style>
  <w:style w:type="paragraph" w:customStyle="1" w:styleId="af2">
    <w:name w:val="Нижний колонтитул_Исп."/>
    <w:qFormat/>
    <w:rsid w:val="000E68EB"/>
    <w:pPr>
      <w:ind w:hanging="709"/>
    </w:pPr>
    <w:rPr>
      <w:rFonts w:ascii="Arial" w:hAnsi="Arial"/>
      <w:sz w:val="16"/>
    </w:rPr>
  </w:style>
  <w:style w:type="table" w:styleId="af3">
    <w:name w:val="Grid Table Light"/>
    <w:basedOn w:val="a1"/>
    <w:uiPriority w:val="40"/>
    <w:rsid w:val="000E68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0E68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3">
    <w:name w:val="Plain Table 2"/>
    <w:basedOn w:val="a1"/>
    <w:uiPriority w:val="42"/>
    <w:rsid w:val="000E68E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1"/>
    <w:uiPriority w:val="43"/>
    <w:rsid w:val="000E68E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4"/>
    <w:rsid w:val="000E68E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1">
    <w:name w:val="Plain Table 5"/>
    <w:basedOn w:val="a1"/>
    <w:uiPriority w:val="45"/>
    <w:rsid w:val="000E68E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0E68E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0E68E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0E68E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1"/>
    <w:uiPriority w:val="46"/>
    <w:rsid w:val="000E68EB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2">
    <w:name w:val="Неразрешенное упоминание1"/>
    <w:basedOn w:val="a0"/>
    <w:uiPriority w:val="99"/>
    <w:semiHidden/>
    <w:unhideWhenUsed/>
    <w:rsid w:val="00740996"/>
    <w:rPr>
      <w:color w:val="605E5C"/>
      <w:shd w:val="clear" w:color="auto" w:fill="E1DFDD"/>
    </w:rPr>
  </w:style>
  <w:style w:type="paragraph" w:styleId="af4">
    <w:name w:val="Balloon Text"/>
    <w:basedOn w:val="a"/>
    <w:link w:val="af5"/>
    <w:uiPriority w:val="99"/>
    <w:semiHidden/>
    <w:unhideWhenUsed/>
    <w:rsid w:val="00DD4D1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4D12"/>
    <w:rPr>
      <w:rFonts w:ascii="Segoe UI" w:eastAsiaTheme="minorEastAsia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rsid w:val="00863D6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af7">
    <w:name w:val="Normal (Web)"/>
    <w:basedOn w:val="a"/>
    <w:uiPriority w:val="99"/>
    <w:semiHidden/>
    <w:unhideWhenUsed/>
    <w:rsid w:val="00863D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layout">
    <w:name w:val="layout"/>
    <w:basedOn w:val="a0"/>
    <w:rsid w:val="00863D6E"/>
  </w:style>
  <w:style w:type="character" w:customStyle="1" w:styleId="cblistfieldcont">
    <w:name w:val="cblistfieldcont"/>
    <w:basedOn w:val="a0"/>
    <w:rsid w:val="00921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D0F488-6A3C-4A1D-9703-97771ED1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9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Рудова Наталья Михайловна</cp:lastModifiedBy>
  <cp:revision>189</cp:revision>
  <cp:lastPrinted>2023-09-15T12:53:00Z</cp:lastPrinted>
  <dcterms:created xsi:type="dcterms:W3CDTF">2023-03-16T07:08:00Z</dcterms:created>
  <dcterms:modified xsi:type="dcterms:W3CDTF">2023-10-09T13:39:00Z</dcterms:modified>
</cp:coreProperties>
</file>