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747F01" w14:paraId="0C008E2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384D76" w14:textId="77777777" w:rsidR="00747F01" w:rsidRDefault="00C0403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68140E9" wp14:editId="27A3E551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F01" w14:paraId="72B38EB5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59F909" w14:textId="77777777" w:rsidR="00747F01" w:rsidRDefault="00C04032">
            <w:pPr>
              <w:pStyle w:val="ConsPlusTitlePage0"/>
              <w:jc w:val="center"/>
            </w:pPr>
            <w:r>
              <w:rPr>
                <w:sz w:val="42"/>
              </w:rPr>
              <w:t>Распоряжение ОАО "РЖД" от 23.08.2019 N 1874/р</w:t>
            </w:r>
            <w:r>
              <w:rPr>
                <w:sz w:val="42"/>
              </w:rPr>
              <w:br/>
              <w:t>(ред. от 21.10.2022)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"Об утверждении Порядка компенсации работникам филиалов и структурных подразделений ОАО "РЖД", осуществляющим трудовую деятельность в границах Забайкальской железной дороги, Дальневосточной железной дороги, а также Байкало-Амурской магистрали от станции Ле</w:t>
            </w:r>
            <w:r>
              <w:rPr>
                <w:sz w:val="42"/>
              </w:rPr>
              <w:t>на до станции Советская Гавань, расходов на оплату стоимости проезда и провоза багажа к месту проведения отпуска на Черноморском побережье Российской Федерации и обратно воздушным транспортом, а также расходов на оплату стоимости проезда и провоза багажа н</w:t>
            </w:r>
            <w:r>
              <w:rPr>
                <w:sz w:val="42"/>
              </w:rPr>
              <w:t>аходящихся на их иждивении несовершеннолетних детей и иных несовершеннолетних лиц в возрасте до 18 лет"</w:t>
            </w:r>
            <w:r>
              <w:rPr>
                <w:sz w:val="42"/>
              </w:rPr>
              <w:br/>
              <w:t>(Вместе с Порядком)</w:t>
            </w:r>
          </w:p>
        </w:tc>
      </w:tr>
      <w:tr w:rsidR="00747F01" w14:paraId="79A5FDF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7697AF" w14:textId="77777777" w:rsidR="00747F01" w:rsidRDefault="00C0403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10.08.2023</w:t>
            </w:r>
            <w:r>
              <w:rPr>
                <w:sz w:val="28"/>
              </w:rPr>
              <w:br/>
              <w:t> </w:t>
            </w:r>
          </w:p>
        </w:tc>
      </w:tr>
    </w:tbl>
    <w:p w14:paraId="700E0F5A" w14:textId="77777777" w:rsidR="00747F01" w:rsidRDefault="00747F01">
      <w:pPr>
        <w:pStyle w:val="ConsPlusNormal0"/>
        <w:sectPr w:rsidR="00747F0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66FE94D" w14:textId="77777777" w:rsidR="00747F01" w:rsidRDefault="00747F01">
      <w:pPr>
        <w:pStyle w:val="ConsPlusNormal0"/>
        <w:jc w:val="both"/>
        <w:outlineLvl w:val="0"/>
      </w:pPr>
    </w:p>
    <w:p w14:paraId="6E5627AE" w14:textId="77777777" w:rsidR="00747F01" w:rsidRDefault="00C04032">
      <w:pPr>
        <w:pStyle w:val="ConsPlusTitle0"/>
        <w:jc w:val="center"/>
      </w:pPr>
      <w:r>
        <w:t>ОАО "РОССИЙСКИЕ ЖЕЛЕЗНЫЕ ДОРОГИ"</w:t>
      </w:r>
    </w:p>
    <w:p w14:paraId="7A3D2FF3" w14:textId="77777777" w:rsidR="00747F01" w:rsidRDefault="00747F01">
      <w:pPr>
        <w:pStyle w:val="ConsPlusTitle0"/>
        <w:jc w:val="center"/>
      </w:pPr>
    </w:p>
    <w:p w14:paraId="1865734B" w14:textId="77777777" w:rsidR="00747F01" w:rsidRDefault="00C04032">
      <w:pPr>
        <w:pStyle w:val="ConsPlusTitle0"/>
        <w:jc w:val="center"/>
        <w:outlineLvl w:val="0"/>
      </w:pPr>
      <w:r>
        <w:t>РАСПОРЯЖЕНИЕ</w:t>
      </w:r>
    </w:p>
    <w:p w14:paraId="0704BB06" w14:textId="77777777" w:rsidR="00747F01" w:rsidRDefault="00C04032">
      <w:pPr>
        <w:pStyle w:val="ConsPlusTitle0"/>
        <w:jc w:val="center"/>
      </w:pPr>
      <w:r>
        <w:t>от 23 августа 2019 г. N 1874/р</w:t>
      </w:r>
    </w:p>
    <w:p w14:paraId="5B878030" w14:textId="77777777" w:rsidR="00747F01" w:rsidRDefault="00747F01">
      <w:pPr>
        <w:pStyle w:val="ConsPlusTitle0"/>
        <w:jc w:val="center"/>
      </w:pPr>
    </w:p>
    <w:p w14:paraId="784D9550" w14:textId="77777777" w:rsidR="00747F01" w:rsidRDefault="00C04032">
      <w:pPr>
        <w:pStyle w:val="ConsPlusTitle0"/>
        <w:jc w:val="center"/>
      </w:pPr>
      <w:r>
        <w:t>ОБ УТВЕРЖДЕНИИ ПОРЯДКА КОМПЕНСАЦИИ РАБОТНИКАМ ФИЛИАЛОВ И СТРУКТУРНЫХ ПОДРАЗДЕЛЕНИЙ ОАО "РЖД", ОСУЩЕСТВЛЯЮЩИМ ТРУДОВУЮ ДЕЯТЕЛЬНОСТЬ В ГРАНИЦАХ ЗАБАЙКАЛЬСКОЙ ЖЕЛЕЗНОЙ ДОРОГИ, ДАЛЬНЕВОСТОЧНОЙ ЖЕЛЕЗНОЙ ДОРОГИ, А ТАКЖЕ БАЙКАЛО-АМУРСКОЙ МАГИСТРАЛИ ОТ СТАНЦИИ ЛЕН</w:t>
      </w:r>
      <w:r>
        <w:t>А ДО СТАНЦИИ СОВЕТСКАЯ ГАВАНЬ, РАСХОДОВ НА ОПЛАТУ СТОИМОСТИ ПРОЕЗДА И ПРОВОЗА БАГАЖА К МЕСТУ ИСПОЛЬЗОВАНИЯ ОТПУСКА НА ЧЕРНОМОРСКОМ ПОБЕРЕЖЬЕ РОССИЙСКОЙ ФЕДЕРАЦИИ И ОБРАТНО ВОЗДУШНЫМ ТРАНСПОРТОМ, А ТАКЖЕ РАСХОДОВ НА ОПЛАТУ СТОИМОСТИ ПРОЕЗДА И ПРОВОЗА БАГАЖА</w:t>
      </w:r>
      <w:r>
        <w:t xml:space="preserve"> НАХОДЯЩИХСЯ НА ИХ ИЖДИВЕНИИ НЕСОВЕРШЕННОЛЕТНИХ ДЕТЕЙ И ИНЫХ НЕСОВЕРШЕННОЛЕТНИХ ЛИЦ В ВОЗРАСТЕ ДО 18 ЛЕТ</w:t>
      </w:r>
    </w:p>
    <w:p w14:paraId="53662322" w14:textId="77777777" w:rsidR="00747F01" w:rsidRDefault="00747F0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47F01" w14:paraId="72FC06E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BFF9" w14:textId="77777777" w:rsidR="00747F01" w:rsidRDefault="00747F0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6729" w14:textId="77777777" w:rsidR="00747F01" w:rsidRDefault="00747F0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3D501C" w14:textId="77777777" w:rsidR="00747F01" w:rsidRDefault="00C040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6370F33" w14:textId="77777777" w:rsidR="00747F01" w:rsidRDefault="00C0403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31.03.2020 </w:t>
            </w:r>
            <w:hyperlink r:id="rId9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      <w:r>
                <w:rPr>
                  <w:color w:val="0000FF"/>
                </w:rPr>
                <w:t>N 733/р</w:t>
              </w:r>
            </w:hyperlink>
            <w:r>
              <w:rPr>
                <w:color w:val="392C69"/>
              </w:rPr>
              <w:t xml:space="preserve">, от 16.02.2021 </w:t>
            </w:r>
            <w:hyperlink r:id="rId10" w:tooltip="Распоряжение ОАО &quot;РЖД&quot; от 16.02.2021 N 312/р &quot;О внесении изменений в распоряжение ОАО &quot;РЖД&quot; от 23 августа 2019 г. N 1874/р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312/р</w:t>
              </w:r>
            </w:hyperlink>
            <w:r>
              <w:rPr>
                <w:color w:val="392C69"/>
              </w:rPr>
              <w:t xml:space="preserve">, от 23.06.2022 </w:t>
            </w:r>
            <w:hyperlink r:id="rId11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      <w:r>
                <w:rPr>
                  <w:color w:val="0000FF"/>
                </w:rPr>
                <w:t>N 1641/р</w:t>
              </w:r>
            </w:hyperlink>
            <w:r>
              <w:rPr>
                <w:color w:val="392C69"/>
              </w:rPr>
              <w:t xml:space="preserve">, от 21.10.2022 </w:t>
            </w:r>
            <w:hyperlink r:id="rId12" w:tooltip="Распоряжение ОАО &quot;РЖД&quot; от 21.10.2022 N 2733/р &quot;О внесении изменений в Порядок компенсации работникам филиалов и структурных подразделений ОАО &quot;РЖД&quot;, осуществляющим трудовую деятельность в границах Забайкальской железной дороги, Дальневосточной железной дороги,">
              <w:r>
                <w:rPr>
                  <w:color w:val="0000FF"/>
                </w:rPr>
                <w:t>N 2733/р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E6E0" w14:textId="77777777" w:rsidR="00747F01" w:rsidRDefault="00747F01">
            <w:pPr>
              <w:pStyle w:val="ConsPlusNormal0"/>
            </w:pPr>
          </w:p>
        </w:tc>
      </w:tr>
    </w:tbl>
    <w:p w14:paraId="49A28CFC" w14:textId="77777777" w:rsidR="00747F01" w:rsidRDefault="00747F01">
      <w:pPr>
        <w:pStyle w:val="ConsPlusNormal0"/>
        <w:jc w:val="both"/>
      </w:pPr>
    </w:p>
    <w:p w14:paraId="7C07861F" w14:textId="77777777" w:rsidR="00747F01" w:rsidRDefault="00C04032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компенсации работникам филиалов и стр</w:t>
      </w:r>
      <w:r>
        <w:t xml:space="preserve">уктурных подразделений ОАО "РЖД", осуществляющим трудовую деятельность в границах Забайкальской железной дороги, Дальневосточной железной дороги, а также Байкало-Амурской магистрали от станции Лена до станции Советская Гавань, расходов на оплату стоимости </w:t>
      </w:r>
      <w:r>
        <w:t>проезда и провоза багажа к месту использования отпуска на Черноморском побережье Российской Федерации и обратно воздушным транспортом, а также расходов на оплату стоимости проезда и провоза багажа находящихся на их иждивении несовершеннолетних детей и иных</w:t>
      </w:r>
      <w:r>
        <w:t xml:space="preserve"> несовершеннолетних лиц в возрасте до 18 лет.</w:t>
      </w:r>
    </w:p>
    <w:p w14:paraId="47B146A7" w14:textId="77777777" w:rsidR="00747F01" w:rsidRDefault="00C04032">
      <w:pPr>
        <w:pStyle w:val="ConsPlusNormal0"/>
        <w:jc w:val="both"/>
      </w:pPr>
      <w:r>
        <w:t xml:space="preserve">(в ред. </w:t>
      </w:r>
      <w:hyperlink r:id="rId13" w:tooltip="Распоряжение ОАО &quot;РЖД&quot; от 16.02.2021 N 312/р &quot;О внесении изменений в распоряжение ОАО &quot;РЖД&quot; от 23 августа 2019 г. N 1874/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16.02.2021 N 312/р)</w:t>
      </w:r>
    </w:p>
    <w:p w14:paraId="76F04404" w14:textId="77777777" w:rsidR="00747F01" w:rsidRDefault="00C04032">
      <w:pPr>
        <w:pStyle w:val="ConsPlusNormal0"/>
        <w:spacing w:before="200"/>
        <w:ind w:firstLine="540"/>
        <w:jc w:val="both"/>
      </w:pPr>
      <w:r>
        <w:t>2. Установить, что компенсация работникам филиалов и структурных подразделений ОАО "РЖД",</w:t>
      </w:r>
      <w:r>
        <w:t xml:space="preserve"> осуществляющим трудовую деятельность в границах Забайкальской железной дороги, Дальневосточной железной дороги, а также Байкало-Амурской магистрали от станции Лена до станции Советская Гавань (далее - работники ОАО "РЖД"), расходов на оплату стоимости про</w:t>
      </w:r>
      <w:r>
        <w:t>езда и провоза багажа к месту использования отпуска на Черноморском побережье Российской Федерации и обратно воздушным транспортом, а также расходов на оплату стоимости проезда и провоза багажа находящихся на их иждивении несовершеннолетних детей и иных не</w:t>
      </w:r>
      <w:r>
        <w:t>совершеннолетних лиц в возрасте до 18 лет (далее - компенсация расходов) производится в пределах утвержденных бюджетных параметров филиалов и структурных подразделений ОАО "РЖД".</w:t>
      </w:r>
    </w:p>
    <w:p w14:paraId="7A6E3500" w14:textId="77777777" w:rsidR="00747F01" w:rsidRDefault="00C04032">
      <w:pPr>
        <w:pStyle w:val="ConsPlusNormal0"/>
        <w:jc w:val="both"/>
      </w:pPr>
      <w:r>
        <w:t xml:space="preserve">(в ред. </w:t>
      </w:r>
      <w:hyperlink r:id="rId14" w:tooltip="Распоряжение ОАО &quot;РЖД&quot; от 16.02.2021 N 312/р &quot;О внесении изменений в распоряжение ОАО &quot;РЖД&quot; от 23 августа 2019 г. N 1874/р&quot; {КонсультантПлюс}">
        <w:r>
          <w:rPr>
            <w:color w:val="0000FF"/>
          </w:rPr>
          <w:t>Ра</w:t>
        </w:r>
        <w:r>
          <w:rPr>
            <w:color w:val="0000FF"/>
          </w:rPr>
          <w:t>споряжения</w:t>
        </w:r>
      </w:hyperlink>
      <w:r>
        <w:t xml:space="preserve"> ОАО "РЖД" от 16.02.2021 N 312/р)</w:t>
      </w:r>
    </w:p>
    <w:p w14:paraId="70F44266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3. Начальникам Забайкальской железной дороги Скачкову А.А., Восточно-Сибирской железной дороги Фролову В.Ф. и Дальневосточной железной дороги </w:t>
      </w:r>
      <w:proofErr w:type="spellStart"/>
      <w:r>
        <w:t>Маклыгину</w:t>
      </w:r>
      <w:proofErr w:type="spellEnd"/>
      <w:r>
        <w:t xml:space="preserve"> Н.В., руководителям филиалов и структурных подразделений ОАО "РЖД", расположенных в границах Забайкальск</w:t>
      </w:r>
      <w:r>
        <w:t>ой железной дороги и Байкало-Амурской магистрали, обеспечить:</w:t>
      </w:r>
    </w:p>
    <w:p w14:paraId="65A43791" w14:textId="77777777" w:rsidR="00747F01" w:rsidRDefault="00C04032">
      <w:pPr>
        <w:pStyle w:val="ConsPlusNormal0"/>
        <w:spacing w:before="200"/>
        <w:ind w:firstLine="540"/>
        <w:jc w:val="both"/>
      </w:pPr>
      <w:r>
        <w:t>выплату работникам ОАО "РЖД" компенсации расходов в соответствии с настоящим распоряжением;</w:t>
      </w:r>
    </w:p>
    <w:p w14:paraId="67F4A0E5" w14:textId="77777777" w:rsidR="00747F01" w:rsidRDefault="00C04032">
      <w:pPr>
        <w:pStyle w:val="ConsPlusNormal0"/>
        <w:spacing w:before="200"/>
        <w:ind w:firstLine="540"/>
        <w:jc w:val="both"/>
      </w:pPr>
      <w:r>
        <w:t>доведение до сведения работников ОАО "РЖД" Порядка, утвержденного настоящим распоряжением.</w:t>
      </w:r>
    </w:p>
    <w:p w14:paraId="2ECD6E9F" w14:textId="77777777" w:rsidR="00747F01" w:rsidRDefault="00C04032">
      <w:pPr>
        <w:pStyle w:val="ConsPlusNormal0"/>
        <w:spacing w:before="200"/>
        <w:ind w:firstLine="540"/>
        <w:jc w:val="both"/>
      </w:pPr>
      <w:r>
        <w:t>4. Признать</w:t>
      </w:r>
      <w:r>
        <w:t xml:space="preserve"> утратившим силу распоряжение ОАО "РЖД" от 7 ноября 2016 г. N 2237р "О компенсации расходов на оплату стоимости проезда воздушным транспортом к месту проведения отпуска на Черноморском побережье Российской Федерации и обратно работникам Забайкальской желез</w:t>
      </w:r>
      <w:r>
        <w:t>ной дороги и несовершеннолетним детям, находящимся на их иждивении".</w:t>
      </w:r>
    </w:p>
    <w:p w14:paraId="1A19A627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5. Контроль за исполнением настоящего распоряжения возложить на заместителя генерального директора ОАО "РЖД" </w:t>
      </w:r>
      <w:proofErr w:type="spellStart"/>
      <w:r>
        <w:t>Шаханова</w:t>
      </w:r>
      <w:proofErr w:type="spellEnd"/>
      <w:r>
        <w:t xml:space="preserve"> Д.С.</w:t>
      </w:r>
    </w:p>
    <w:p w14:paraId="6507D838" w14:textId="77777777" w:rsidR="00747F01" w:rsidRDefault="00747F01">
      <w:pPr>
        <w:pStyle w:val="ConsPlusNormal0"/>
        <w:jc w:val="both"/>
      </w:pPr>
    </w:p>
    <w:p w14:paraId="78FEC311" w14:textId="77777777" w:rsidR="00747F01" w:rsidRDefault="00C04032">
      <w:pPr>
        <w:pStyle w:val="ConsPlusNormal0"/>
        <w:jc w:val="right"/>
      </w:pPr>
      <w:r>
        <w:t>Генеральный директор -</w:t>
      </w:r>
    </w:p>
    <w:p w14:paraId="608E6480" w14:textId="77777777" w:rsidR="00747F01" w:rsidRDefault="00C04032">
      <w:pPr>
        <w:pStyle w:val="ConsPlusNormal0"/>
        <w:jc w:val="right"/>
      </w:pPr>
      <w:r>
        <w:t>председатель правления ОАО "РЖД"</w:t>
      </w:r>
    </w:p>
    <w:p w14:paraId="51B2701F" w14:textId="77777777" w:rsidR="00747F01" w:rsidRDefault="00C04032">
      <w:pPr>
        <w:pStyle w:val="ConsPlusNormal0"/>
        <w:jc w:val="right"/>
      </w:pPr>
      <w:proofErr w:type="spellStart"/>
      <w:r>
        <w:t>О.В.Белозеров</w:t>
      </w:r>
      <w:proofErr w:type="spellEnd"/>
    </w:p>
    <w:p w14:paraId="45842523" w14:textId="77777777" w:rsidR="00747F01" w:rsidRDefault="00747F01">
      <w:pPr>
        <w:pStyle w:val="ConsPlusNormal0"/>
        <w:jc w:val="both"/>
      </w:pPr>
    </w:p>
    <w:p w14:paraId="79917B50" w14:textId="77777777" w:rsidR="00747F01" w:rsidRDefault="00747F01">
      <w:pPr>
        <w:pStyle w:val="ConsPlusNormal0"/>
        <w:jc w:val="both"/>
      </w:pPr>
    </w:p>
    <w:p w14:paraId="5D34B6D4" w14:textId="77777777" w:rsidR="00747F01" w:rsidRDefault="00747F01">
      <w:pPr>
        <w:pStyle w:val="ConsPlusNormal0"/>
        <w:jc w:val="both"/>
      </w:pPr>
    </w:p>
    <w:p w14:paraId="4A56CC24" w14:textId="77777777" w:rsidR="00747F01" w:rsidRDefault="00747F01">
      <w:pPr>
        <w:pStyle w:val="ConsPlusNormal0"/>
        <w:jc w:val="both"/>
      </w:pPr>
    </w:p>
    <w:p w14:paraId="7EE254D8" w14:textId="77777777" w:rsidR="00747F01" w:rsidRDefault="00C04032">
      <w:pPr>
        <w:pStyle w:val="ConsPlusNormal0"/>
        <w:jc w:val="right"/>
      </w:pPr>
      <w:r>
        <w:t>УТВЕРЖДЕН</w:t>
      </w:r>
    </w:p>
    <w:p w14:paraId="4BDDE585" w14:textId="77777777" w:rsidR="00747F01" w:rsidRDefault="00C04032">
      <w:pPr>
        <w:pStyle w:val="ConsPlusNormal0"/>
        <w:jc w:val="right"/>
      </w:pPr>
      <w:r>
        <w:t>распоряжением ОАО "РЖД"</w:t>
      </w:r>
    </w:p>
    <w:p w14:paraId="1ABAED52" w14:textId="77777777" w:rsidR="00747F01" w:rsidRDefault="00C04032">
      <w:pPr>
        <w:pStyle w:val="ConsPlusNormal0"/>
        <w:jc w:val="right"/>
      </w:pPr>
      <w:r>
        <w:t>от 23 августа 2019 г. N 1874/р</w:t>
      </w:r>
    </w:p>
    <w:p w14:paraId="102F19A4" w14:textId="77777777" w:rsidR="00747F01" w:rsidRDefault="00747F01">
      <w:pPr>
        <w:pStyle w:val="ConsPlusNormal0"/>
        <w:jc w:val="both"/>
      </w:pPr>
    </w:p>
    <w:p w14:paraId="79F75A8D" w14:textId="77777777" w:rsidR="00747F01" w:rsidRDefault="00C04032">
      <w:pPr>
        <w:pStyle w:val="ConsPlusTitle0"/>
        <w:jc w:val="center"/>
        <w:outlineLvl w:val="0"/>
      </w:pPr>
      <w:bookmarkStart w:id="0" w:name="P31"/>
      <w:bookmarkEnd w:id="0"/>
      <w:r>
        <w:t>ПОРЯДОК</w:t>
      </w:r>
    </w:p>
    <w:p w14:paraId="2159D959" w14:textId="77777777" w:rsidR="00747F01" w:rsidRDefault="00C04032">
      <w:pPr>
        <w:pStyle w:val="ConsPlusTitle0"/>
        <w:jc w:val="center"/>
      </w:pPr>
      <w:r>
        <w:t>КОМПЕНСАЦИИ РАБОТНИКАМ ФИЛИАЛОВ И СТРУКТУРНЫХ ПОДРАЗДЕЛЕНИЙ</w:t>
      </w:r>
    </w:p>
    <w:p w14:paraId="0EF3E435" w14:textId="77777777" w:rsidR="00747F01" w:rsidRDefault="00C04032">
      <w:pPr>
        <w:pStyle w:val="ConsPlusTitle0"/>
        <w:jc w:val="center"/>
      </w:pPr>
      <w:r>
        <w:t>ОАО "РЖД", ОСУЩЕСТВЛЯЮЩИМ ТРУДОВУЮ ДЕЯТЕЛЬНОСТЬ В ГРАНИЦАХ</w:t>
      </w:r>
    </w:p>
    <w:p w14:paraId="3D86738F" w14:textId="77777777" w:rsidR="00747F01" w:rsidRDefault="00C04032">
      <w:pPr>
        <w:pStyle w:val="ConsPlusTitle0"/>
        <w:jc w:val="center"/>
      </w:pPr>
      <w:r>
        <w:t>ЗАБАЙКАЛЬСКО</w:t>
      </w:r>
      <w:r>
        <w:t>Й ЖЕЛЕЗНОЙ ДОРОГИ, ДАЛЬНЕВОСТОЧНОЙ ЖЕЛЕЗНОЙ</w:t>
      </w:r>
    </w:p>
    <w:p w14:paraId="6A0C1887" w14:textId="77777777" w:rsidR="00747F01" w:rsidRDefault="00C04032">
      <w:pPr>
        <w:pStyle w:val="ConsPlusTitle0"/>
        <w:jc w:val="center"/>
      </w:pPr>
      <w:r>
        <w:t>ДОРОГИ, А ТАКЖЕ БАЙКАЛО-АМУРСКОЙ МАГИСТРАЛИ ОТ СТАНЦИИ ЛЕНА</w:t>
      </w:r>
    </w:p>
    <w:p w14:paraId="6D15DC3D" w14:textId="77777777" w:rsidR="00747F01" w:rsidRDefault="00C04032">
      <w:pPr>
        <w:pStyle w:val="ConsPlusTitle0"/>
        <w:jc w:val="center"/>
      </w:pPr>
      <w:r>
        <w:t>ДО СТАНЦИИ СОВЕТСКАЯ ГАВАНЬ, РАСХОДОВ НА ОПЛАТУ СТОИМОСТИ</w:t>
      </w:r>
    </w:p>
    <w:p w14:paraId="7AAF1142" w14:textId="77777777" w:rsidR="00747F01" w:rsidRDefault="00C04032">
      <w:pPr>
        <w:pStyle w:val="ConsPlusTitle0"/>
        <w:jc w:val="center"/>
      </w:pPr>
      <w:r>
        <w:t>ПРОЕЗДА И ПРОВОЗА БАГАЖА К МЕСТУ ИСПОЛЬЗОВАНИЯ ОТПУСКА</w:t>
      </w:r>
    </w:p>
    <w:p w14:paraId="29360FFB" w14:textId="77777777" w:rsidR="00747F01" w:rsidRDefault="00C04032">
      <w:pPr>
        <w:pStyle w:val="ConsPlusTitle0"/>
        <w:jc w:val="center"/>
      </w:pPr>
      <w:r>
        <w:t>НА ЧЕРНОМОРСКОМ ПОБЕРЕЖЬЕ РОССИЙСКОЙ ФЕ</w:t>
      </w:r>
      <w:r>
        <w:t>ДЕРАЦИИ И ОБРАТНО</w:t>
      </w:r>
    </w:p>
    <w:p w14:paraId="1A0FE588" w14:textId="77777777" w:rsidR="00747F01" w:rsidRDefault="00C04032">
      <w:pPr>
        <w:pStyle w:val="ConsPlusTitle0"/>
        <w:jc w:val="center"/>
      </w:pPr>
      <w:r>
        <w:t>ВОЗДУШНЫМ ТРАНСПОРТОМ, А ТАКЖЕ РАСХОДОВ НА ОПЛАТУ СТОИМОСТИ</w:t>
      </w:r>
    </w:p>
    <w:p w14:paraId="6EE5419C" w14:textId="77777777" w:rsidR="00747F01" w:rsidRDefault="00C04032">
      <w:pPr>
        <w:pStyle w:val="ConsPlusTitle0"/>
        <w:jc w:val="center"/>
      </w:pPr>
      <w:r>
        <w:t>ПРОЕЗДА И ПРОВОЗА БАГАЖА НАХОДЯЩИХСЯ НА ИХ ИЖДИВЕНИИ</w:t>
      </w:r>
    </w:p>
    <w:p w14:paraId="6C12E825" w14:textId="77777777" w:rsidR="00747F01" w:rsidRDefault="00C04032">
      <w:pPr>
        <w:pStyle w:val="ConsPlusTitle0"/>
        <w:jc w:val="center"/>
      </w:pPr>
      <w:r>
        <w:t>НЕСОВЕРШЕННОЛЕТНИХ ДЕТЕЙ И ИНЫХ НЕСОВЕРШЕННОЛЕТНИХ ЛИЦ</w:t>
      </w:r>
    </w:p>
    <w:p w14:paraId="2C60B1A1" w14:textId="77777777" w:rsidR="00747F01" w:rsidRDefault="00C04032">
      <w:pPr>
        <w:pStyle w:val="ConsPlusTitle0"/>
        <w:jc w:val="center"/>
      </w:pPr>
      <w:r>
        <w:t>В ВОЗРАСТЕ ДО 18 ЛЕТ</w:t>
      </w:r>
    </w:p>
    <w:p w14:paraId="148B2D68" w14:textId="77777777" w:rsidR="00747F01" w:rsidRDefault="00747F0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47F01" w14:paraId="7BF98A0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9FEF" w14:textId="77777777" w:rsidR="00747F01" w:rsidRDefault="00747F0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973A9" w14:textId="77777777" w:rsidR="00747F01" w:rsidRDefault="00747F0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B6DA15" w14:textId="77777777" w:rsidR="00747F01" w:rsidRDefault="00C040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D9409A" w14:textId="77777777" w:rsidR="00747F01" w:rsidRDefault="00C0403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16.02.2021 </w:t>
            </w:r>
            <w:hyperlink r:id="rId15" w:tooltip="Распоряжение ОАО &quot;РЖД&quot; от 16.02.2021 N 312/р &quot;О внесении изменений в распоряжение ОАО &quot;РЖД&quot; от 23 августа 2019 г. N 1874/р&quot; {КонсультантПлюс}">
              <w:r>
                <w:rPr>
                  <w:color w:val="0000FF"/>
                </w:rPr>
                <w:t>N 312/р</w:t>
              </w:r>
            </w:hyperlink>
            <w:r>
              <w:rPr>
                <w:color w:val="392C69"/>
              </w:rPr>
              <w:t xml:space="preserve">, от 23.06.2022 </w:t>
            </w:r>
            <w:hyperlink r:id="rId16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      <w:r>
                <w:rPr>
                  <w:color w:val="0000FF"/>
                </w:rPr>
                <w:t>N 1641/р</w:t>
              </w:r>
            </w:hyperlink>
            <w:r>
              <w:rPr>
                <w:color w:val="392C69"/>
              </w:rPr>
              <w:t xml:space="preserve">, от 21.10.2022 </w:t>
            </w:r>
            <w:hyperlink r:id="rId17" w:tooltip="Распоряжение ОАО &quot;РЖД&quot; от 21.10.2022 N 2733/р &quot;О внесении изменений в Порядок компенсации работникам филиалов и структурных подразделений ОАО &quot;РЖД&quot;, осуществляющим трудовую деятельность в границах Забайкальской железной дороги, Дальневосточной железной дороги,">
              <w:r>
                <w:rPr>
                  <w:color w:val="0000FF"/>
                </w:rPr>
                <w:t>N 2733/р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4025" w14:textId="77777777" w:rsidR="00747F01" w:rsidRDefault="00747F01">
            <w:pPr>
              <w:pStyle w:val="ConsPlusNormal0"/>
            </w:pPr>
          </w:p>
        </w:tc>
      </w:tr>
    </w:tbl>
    <w:p w14:paraId="2F303BE7" w14:textId="77777777" w:rsidR="00747F01" w:rsidRDefault="00747F01">
      <w:pPr>
        <w:pStyle w:val="ConsPlusNormal0"/>
        <w:jc w:val="both"/>
      </w:pPr>
    </w:p>
    <w:p w14:paraId="6876EA5A" w14:textId="77777777" w:rsidR="00747F01" w:rsidRDefault="00C04032">
      <w:pPr>
        <w:pStyle w:val="ConsPlusNormal0"/>
        <w:ind w:firstLine="540"/>
        <w:jc w:val="both"/>
      </w:pPr>
      <w:r>
        <w:t>1. Настоящий Порядок устанавливает условия предоставления и размеры компенсации работникам филиалов и структурных подразделений ОАО "РЖД", работающим и проживающим в границах Забайкальской железной дороги (независимо от их подчиненности), Дальневосточной ж</w:t>
      </w:r>
      <w:r>
        <w:t>елезной дороги, а также Байкало-Амурской магистрали от станции Лена до станции Советская Гавань, (далее - работники), расходов на оплату стоимости проезда и провоза багажа к месту использования отпуска на Черноморском побережье Российской Федерации и обрат</w:t>
      </w:r>
      <w:r>
        <w:t>но воздушным транспортом, а также расходов на оплату стоимости проезда и провоза багажа находящихся на их иждивении несовершеннолетних детей и иных несовершеннолетних лиц в возрасте до 18 лет (далее - дети работника), именуемой далее - компенсация.</w:t>
      </w:r>
    </w:p>
    <w:p w14:paraId="35096BF1" w14:textId="77777777" w:rsidR="00747F01" w:rsidRDefault="00C04032">
      <w:pPr>
        <w:pStyle w:val="ConsPlusNormal0"/>
        <w:jc w:val="both"/>
      </w:pPr>
      <w:r>
        <w:t>(в ред.</w:t>
      </w:r>
      <w:r>
        <w:t xml:space="preserve"> </w:t>
      </w:r>
      <w:hyperlink r:id="rId18" w:tooltip="Распоряжение ОАО &quot;РЖД&quot; от 16.02.2021 N 312/р &quot;О внесении изменений в распоряжение ОАО &quot;РЖД&quot; от 23 августа 2019 г. N 1874/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16.02.2021 N 312/р)</w:t>
      </w:r>
    </w:p>
    <w:p w14:paraId="457ECFF2" w14:textId="77777777" w:rsidR="00747F01" w:rsidRDefault="00C04032">
      <w:pPr>
        <w:pStyle w:val="ConsPlusNormal0"/>
        <w:spacing w:before="200"/>
        <w:ind w:firstLine="540"/>
        <w:jc w:val="both"/>
      </w:pPr>
      <w:r>
        <w:t>2. Перечень иных несовершеннолетних лиц в возрасте до 18 лет, расходы на оплату стоимости проезда и провоза багажа к месту отдыха которых в со</w:t>
      </w:r>
      <w:r>
        <w:t xml:space="preserve">ответствии с настоящим Порядком компенсируются работнику, определен </w:t>
      </w:r>
      <w:hyperlink r:id="rId19" w:tooltip="Распоряжение ОАО &quot;РЖД&quot; от 10.04.2019 N 691/р &quot;Об утверждении Правил выдачи транспортных требований ОАО &quot;РЖД&quot; для проезда на железнодорожном транспорте общего пользования&quot; (Вместе с Правилами) ------------ Недействующая редакция {КонсультантПлюс}">
        <w:r>
          <w:rPr>
            <w:color w:val="0000FF"/>
          </w:rPr>
          <w:t>пунктом 4.2.1</w:t>
        </w:r>
      </w:hyperlink>
      <w:r>
        <w:t xml:space="preserve"> Пра</w:t>
      </w:r>
      <w:r>
        <w:t>вил выдачи транспортных требований ОАО "РЖД" для проезда на железнодорожном транспорте общего пользования, утвержденных распоряжением ОАО "РЖД" от 10 апреля 2019 г. N 691/р.</w:t>
      </w:r>
    </w:p>
    <w:p w14:paraId="2CFC5720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3. "АО "ФПК" ежегодно составляет таблицу, содержащую стоимость, сформированную на </w:t>
      </w:r>
      <w:r>
        <w:t xml:space="preserve">основе утвержденного базового тарифа на перевозки пассажиров в купейном вагоне скорого фирменного поезда от пункта отправления к месту использования отпуска на Черноморском побережье Российской Федерации и обратно по кратчайшему маршруту (с учетом гибкого </w:t>
      </w:r>
      <w:r>
        <w:t xml:space="preserve">тарифного регулирования и применения ежегодной индексации базового тарифа, без системы динамического ценообразования и постельного белья), именуемую далее - таблица, и направляет ее начальникам </w:t>
      </w:r>
      <w:proofErr w:type="spellStart"/>
      <w:r>
        <w:t>ВосточноСибирской</w:t>
      </w:r>
      <w:proofErr w:type="spellEnd"/>
      <w:r>
        <w:t>, Забайкальской и Дальневосточной железных до</w:t>
      </w:r>
      <w:r>
        <w:t>рог посредством Единой автоматизированной системы документооборота ОАО "РЖД".</w:t>
      </w:r>
    </w:p>
    <w:p w14:paraId="67A722CA" w14:textId="77777777" w:rsidR="00747F01" w:rsidRDefault="00C04032">
      <w:pPr>
        <w:pStyle w:val="ConsPlusNormal0"/>
        <w:jc w:val="both"/>
      </w:pPr>
      <w:r>
        <w:t xml:space="preserve">(в ред. </w:t>
      </w:r>
      <w:hyperlink r:id="rId20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 от 31.03.2020 N 733/р)</w:t>
      </w:r>
    </w:p>
    <w:p w14:paraId="11EE9A1E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Коэффициент </w:t>
      </w:r>
      <w:proofErr w:type="spellStart"/>
      <w:r>
        <w:t>фирменности</w:t>
      </w:r>
      <w:proofErr w:type="spellEnd"/>
      <w:r>
        <w:t xml:space="preserve"> поездов, принимаемый к расчету, устанавливается в размере 1.5.</w:t>
      </w:r>
    </w:p>
    <w:p w14:paraId="099B389C" w14:textId="77777777" w:rsidR="00747F01" w:rsidRDefault="00C04032">
      <w:pPr>
        <w:pStyle w:val="ConsPlusNormal0"/>
        <w:spacing w:before="200"/>
        <w:ind w:firstLine="540"/>
        <w:jc w:val="both"/>
      </w:pPr>
      <w:bookmarkStart w:id="1" w:name="P53"/>
      <w:bookmarkEnd w:id="1"/>
      <w:r>
        <w:lastRenderedPageBreak/>
        <w:t>4. Работнику компенсируются следующие расходы:</w:t>
      </w:r>
    </w:p>
    <w:p w14:paraId="22D765A2" w14:textId="77777777" w:rsidR="00747F01" w:rsidRDefault="00C04032">
      <w:pPr>
        <w:pStyle w:val="ConsPlusNormal0"/>
        <w:spacing w:before="200"/>
        <w:ind w:firstLine="540"/>
        <w:jc w:val="both"/>
      </w:pPr>
      <w:r>
        <w:t>1) оплата стоимости проезда работника к месту использовани</w:t>
      </w:r>
      <w:r>
        <w:t>я отпуска и детей работника к месту отдыха на Черноморском побережье Российской Федерации и обратно воздушным транспортом в салоне экономического класса (в том числе детей работника в возрасте от 2 лет);</w:t>
      </w:r>
    </w:p>
    <w:p w14:paraId="3C62AABA" w14:textId="77777777" w:rsidR="00747F01" w:rsidRDefault="00C04032">
      <w:pPr>
        <w:pStyle w:val="ConsPlusNormal0"/>
        <w:spacing w:before="200"/>
        <w:ind w:firstLine="540"/>
        <w:jc w:val="both"/>
      </w:pPr>
      <w:r>
        <w:t>2) оплата стоимости провоза багажа работника и детей работника, вес которого не превышает установленную норму, разрешенную для бесплатного провоза багажа по авиабилету, в размере документально подтвержденных расходов.</w:t>
      </w:r>
    </w:p>
    <w:p w14:paraId="303C8839" w14:textId="77777777" w:rsidR="00747F01" w:rsidRDefault="00C04032">
      <w:pPr>
        <w:pStyle w:val="ConsPlusNormal0"/>
        <w:spacing w:before="200"/>
        <w:ind w:firstLine="540"/>
        <w:jc w:val="both"/>
      </w:pPr>
      <w:r>
        <w:t>Если работник приобрел авиабилет, не п</w:t>
      </w:r>
      <w:r>
        <w:t>редусматривающий провоз багажа, а затем место для багажа за дополнительную плату, то такие расходы подлежат компенсации в размере документально подтвержденных расходов, но не более стоимости, предусмотренной в таблице;</w:t>
      </w:r>
    </w:p>
    <w:p w14:paraId="1D42C6B4" w14:textId="77777777" w:rsidR="00747F01" w:rsidRDefault="00C04032">
      <w:pPr>
        <w:pStyle w:val="ConsPlusNormal0"/>
        <w:spacing w:before="200"/>
        <w:ind w:firstLine="540"/>
        <w:jc w:val="both"/>
      </w:pPr>
      <w:r>
        <w:t>3) при отсутствии воздушного сообщени</w:t>
      </w:r>
      <w:r>
        <w:t>я от места жительства работника оплата стоимости проезда работника и детей работника к ближайшему аэропорту, из которого работник совершает перелет к месту использования отпуска на Черноморском побережье и обратно:</w:t>
      </w:r>
    </w:p>
    <w:p w14:paraId="25CDB29F" w14:textId="77777777" w:rsidR="00747F01" w:rsidRDefault="00C04032">
      <w:pPr>
        <w:pStyle w:val="ConsPlusNormal0"/>
        <w:jc w:val="both"/>
      </w:pPr>
      <w:r>
        <w:t xml:space="preserve">(в ред. </w:t>
      </w:r>
      <w:hyperlink r:id="rId21" w:tooltip="Распоряжение ОАО &quot;РЖД&quot; от 21.10.2022 N 2733/р &quot;О внесении изменений в Порядок компенсации работникам филиалов и структурных подразделений ОАО &quot;РЖД&quot;, осуществляющим трудовую деятельность в границах Забайкальской железной дороги, Дальневосточной железной дороги,">
        <w:r>
          <w:rPr>
            <w:color w:val="0000FF"/>
          </w:rPr>
          <w:t>Распоряжения</w:t>
        </w:r>
      </w:hyperlink>
      <w:r>
        <w:t xml:space="preserve"> ОАО "РЖД" от 21.10.2022 N 2733/р)</w:t>
      </w:r>
    </w:p>
    <w:p w14:paraId="5F4A3F53" w14:textId="77777777" w:rsidR="00747F01" w:rsidRDefault="00C04032">
      <w:pPr>
        <w:pStyle w:val="ConsPlusNormal0"/>
        <w:spacing w:before="200"/>
        <w:ind w:firstLine="540"/>
        <w:jc w:val="both"/>
      </w:pPr>
      <w:r>
        <w:t>личным автомобилем - в раз</w:t>
      </w:r>
      <w:r>
        <w:t>мере фактически понесенных расходов на оплату стоимости израсходованного топлива, подтвержденных чеками автозаправочных станций;</w:t>
      </w:r>
    </w:p>
    <w:p w14:paraId="3E6C2A85" w14:textId="77777777" w:rsidR="00747F01" w:rsidRDefault="00C04032">
      <w:pPr>
        <w:pStyle w:val="ConsPlusNormal0"/>
        <w:spacing w:before="200"/>
        <w:ind w:firstLine="540"/>
        <w:jc w:val="both"/>
      </w:pPr>
      <w:r>
        <w:t>автомобильным транспортом общего пользования - в размере фактически понесенных расходов, подтвержденных проездными билетами;</w:t>
      </w:r>
    </w:p>
    <w:p w14:paraId="56A80236" w14:textId="77777777" w:rsidR="00747F01" w:rsidRDefault="00C04032">
      <w:pPr>
        <w:pStyle w:val="ConsPlusNormal0"/>
        <w:spacing w:before="200"/>
        <w:ind w:firstLine="540"/>
        <w:jc w:val="both"/>
      </w:pPr>
      <w:r>
        <w:t>же</w:t>
      </w:r>
      <w:r>
        <w:t>лезнодорожным транспортом пригородного сообщения или дальнего следования - в размере фактически понесенных расходов, подтвержденных проездными билетами. Расходы работника, связанные с оплатой дополнительных услуг, приобретенных к билету, не компенсируются.</w:t>
      </w:r>
    </w:p>
    <w:p w14:paraId="0669BFEA" w14:textId="77777777" w:rsidR="00747F01" w:rsidRDefault="00C04032">
      <w:pPr>
        <w:pStyle w:val="ConsPlusNormal0"/>
        <w:jc w:val="both"/>
      </w:pPr>
      <w:r>
        <w:t xml:space="preserve">(в ред. </w:t>
      </w:r>
      <w:hyperlink r:id="rId22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 от 31.03.2020 N 733/р)</w:t>
      </w:r>
    </w:p>
    <w:p w14:paraId="21F435DF" w14:textId="77777777" w:rsidR="00747F01" w:rsidRDefault="00C04032">
      <w:pPr>
        <w:pStyle w:val="ConsPlusNormal0"/>
        <w:spacing w:before="200"/>
        <w:ind w:firstLine="540"/>
        <w:jc w:val="both"/>
      </w:pPr>
      <w:r>
        <w:t>Если работник</w:t>
      </w:r>
      <w:r>
        <w:t xml:space="preserve"> для следования до (от) аэропорта использовал автомобиль, не принадлежащий ему на праве собственности, то с целью получения компенсации он должен подтвердить правомерность использования этого автомобиля (например, предъявить свидетельство о регистрации бра</w:t>
      </w:r>
      <w:r>
        <w:t>ка или свидетельство о рождении, если автомобиль зарегистрирован на членов семьи; договор аренды автомобиля на период нахождения в отпуске, если автомобиль является собственностью третьих лиц; полис ОСАГО и т.д.).</w:t>
      </w:r>
    </w:p>
    <w:p w14:paraId="30C378E4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При невозможности идентификации работника </w:t>
      </w:r>
      <w:r>
        <w:t>и детей работника по проездным документам (например, по проездным билетам на автомобильный транспорт общего пользования, чекам автозаправочных станций, оформленным без указания фамилии, имени и отчества пассажира) расходы на оплату стоимости проезда до (от</w:t>
      </w:r>
      <w:r>
        <w:t xml:space="preserve">) аэропорта подлежат компенсации на основании представленных документов. Если расходы на оплату стоимости проезда работника и детей работника до (от) аэропорта понесены третьим лицом, то такие расходы компенсируются работнику независимо от степени родства </w:t>
      </w:r>
      <w:r>
        <w:t>с лицом, понесшим расходы.</w:t>
      </w:r>
    </w:p>
    <w:p w14:paraId="5601843D" w14:textId="77777777" w:rsidR="00747F01" w:rsidRDefault="00C04032">
      <w:pPr>
        <w:pStyle w:val="ConsPlusNormal0"/>
        <w:spacing w:before="200"/>
        <w:ind w:firstLine="540"/>
        <w:jc w:val="both"/>
      </w:pPr>
      <w:r>
        <w:t>Расходы работника, связанные с оплатой такси до (от) аэропорта, на проезд от аэропорта, расположенного на Черноморском побережье, до места проведения отдыха и обратно, компенсации не подлежат.</w:t>
      </w:r>
    </w:p>
    <w:p w14:paraId="133B07F5" w14:textId="77777777" w:rsidR="00747F01" w:rsidRDefault="00C04032">
      <w:pPr>
        <w:pStyle w:val="ConsPlusNormal0"/>
        <w:jc w:val="both"/>
      </w:pPr>
      <w:r>
        <w:t xml:space="preserve">(в ред. </w:t>
      </w:r>
      <w:hyperlink r:id="rId23" w:tooltip="Распоряжение ОАО &quot;РЖД&quot; от 21.10.2022 N 2733/р &quot;О внесении изменений в Порядок компенсации работникам филиалов и структурных подразделений ОАО &quot;РЖД&quot;, осуществляющим трудовую деятельность в границах Забайкальской железной дороги, Дальневосточной железной дороги,">
        <w:r>
          <w:rPr>
            <w:color w:val="0000FF"/>
          </w:rPr>
          <w:t>Распоряжения</w:t>
        </w:r>
      </w:hyperlink>
      <w:r>
        <w:t xml:space="preserve"> ОАО "РЖД" от 21.10.2022 N 2733/р)</w:t>
      </w:r>
    </w:p>
    <w:p w14:paraId="5AACF5C7" w14:textId="77777777" w:rsidR="00747F01" w:rsidRDefault="00C04032">
      <w:pPr>
        <w:pStyle w:val="ConsPlusNormal0"/>
        <w:spacing w:before="200"/>
        <w:ind w:firstLine="540"/>
        <w:jc w:val="both"/>
      </w:pPr>
      <w:r>
        <w:t>4) оплата стоимости проезда работника и детей работн</w:t>
      </w:r>
      <w:r>
        <w:t>ика железнодорожным транспортом в купейном вагоне поездов дальнего следования всех категорий, при приобретении билета без использования транспортного требования в случае использования железнодорожного транспорта на части маршрута;</w:t>
      </w:r>
    </w:p>
    <w:p w14:paraId="385DC0D7" w14:textId="77777777" w:rsidR="00747F01" w:rsidRDefault="00C04032">
      <w:pPr>
        <w:pStyle w:val="ConsPlusNormal0"/>
        <w:jc w:val="both"/>
      </w:pPr>
      <w:r>
        <w:t xml:space="preserve">(подпункт 4 введен </w:t>
      </w:r>
      <w:hyperlink r:id="rId24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23.06.2022 N 1641/р)</w:t>
      </w:r>
    </w:p>
    <w:p w14:paraId="7FBBC102" w14:textId="77777777" w:rsidR="00747F01" w:rsidRDefault="00C04032">
      <w:pPr>
        <w:pStyle w:val="ConsPlusNormal0"/>
        <w:spacing w:before="200"/>
        <w:ind w:firstLine="540"/>
        <w:jc w:val="both"/>
      </w:pPr>
      <w:r>
        <w:t>5) автомобильным транспортом общего пользования (кроме</w:t>
      </w:r>
      <w:r>
        <w:t xml:space="preserve"> такси);</w:t>
      </w:r>
    </w:p>
    <w:p w14:paraId="60E85FD0" w14:textId="77777777" w:rsidR="00747F01" w:rsidRDefault="00C04032">
      <w:pPr>
        <w:pStyle w:val="ConsPlusNormal0"/>
        <w:jc w:val="both"/>
      </w:pPr>
      <w:r>
        <w:t xml:space="preserve">(подпункт 5 введен </w:t>
      </w:r>
      <w:hyperlink r:id="rId25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23.06.2022 N 1641/р)</w:t>
      </w:r>
    </w:p>
    <w:p w14:paraId="4DB09297" w14:textId="77777777" w:rsidR="00747F01" w:rsidRDefault="00C04032">
      <w:pPr>
        <w:pStyle w:val="ConsPlusNormal0"/>
        <w:spacing w:before="200"/>
        <w:ind w:firstLine="540"/>
        <w:jc w:val="both"/>
      </w:pPr>
      <w:r>
        <w:lastRenderedPageBreak/>
        <w:t>6) личным транспорто</w:t>
      </w:r>
      <w:r>
        <w:t>м.</w:t>
      </w:r>
    </w:p>
    <w:p w14:paraId="09F49781" w14:textId="77777777" w:rsidR="00747F01" w:rsidRDefault="00C04032">
      <w:pPr>
        <w:pStyle w:val="ConsPlusNormal0"/>
        <w:spacing w:before="200"/>
        <w:ind w:firstLine="540"/>
        <w:jc w:val="both"/>
      </w:pPr>
      <w:r>
        <w:t>При невозможности идентификации работника (детей работника) по проездным документам (например, билеты на автобус, чеки автозаправочных станций, оформленные без указания фамилии, имени и отчества пассажира) расходы на оплату стоимости проезда и провоза б</w:t>
      </w:r>
      <w:r>
        <w:t>агажа к месту использования отпуска (месту отдыха) подлежат компенсации на основании представленных документов. Если расходы на оплату стоимости проезда работника (детей работника) понесены третьим лицом, то такие расходы компенсируются работнику независим</w:t>
      </w:r>
      <w:r>
        <w:t>о от степени родства с лицом, понесшим расходы.</w:t>
      </w:r>
    </w:p>
    <w:p w14:paraId="0764F1E1" w14:textId="77777777" w:rsidR="00747F01" w:rsidRDefault="00C04032">
      <w:pPr>
        <w:pStyle w:val="ConsPlusNormal0"/>
        <w:spacing w:before="200"/>
        <w:ind w:firstLine="540"/>
        <w:jc w:val="both"/>
      </w:pPr>
      <w:r>
        <w:t>Пункты отправления и назначения, а также маршрут следования транспорта, указанные в проездных документах, должны совпадать с пунктами и маршрутами следования, указанными работником в заявлении о предоставлени</w:t>
      </w:r>
      <w:r>
        <w:t>и отпуска.</w:t>
      </w:r>
    </w:p>
    <w:p w14:paraId="469FF930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Расходы на оплату стоимости проезда работника (детей работника) к месту использования отпуска на Черноморское побережье Российской Федерации и обратно личным транспортом компенсируются в случае документального подтверждения пребывания работника </w:t>
      </w:r>
      <w:r>
        <w:t>(детей работника) в месте использования отпуска в размере фактически понесенных расходов на оплату стоимости израсходованного топлива, подтвержденных чеками автозаправочных станций.</w:t>
      </w:r>
    </w:p>
    <w:p w14:paraId="022785FA" w14:textId="77777777" w:rsidR="00747F01" w:rsidRDefault="00C04032">
      <w:pPr>
        <w:pStyle w:val="ConsPlusNormal0"/>
        <w:spacing w:before="200"/>
        <w:ind w:firstLine="540"/>
        <w:jc w:val="both"/>
      </w:pPr>
      <w:r>
        <w:t>Если работник для следования к месту использования отпуска и обратно испол</w:t>
      </w:r>
      <w:r>
        <w:t>ьзовал автотранспортное средство, не принадлежащее ему на праве собственности, то при обращении за получением компенсации он должен подтвердить правомерность использования этого автотранспортного средства (например, предъявить свидетельство о регистрации б</w:t>
      </w:r>
      <w:r>
        <w:t>рака или свидетельство о рождении, если автомобиль зарегистрирован на членов семьи; договор аренды автомобиля на период нахождения в отпуске (если автомобиль является собственностью третьих лиц); полис ОСАГО и т.д.).</w:t>
      </w:r>
    </w:p>
    <w:p w14:paraId="414B6BA3" w14:textId="77777777" w:rsidR="00747F01" w:rsidRDefault="00C04032">
      <w:pPr>
        <w:pStyle w:val="ConsPlusNormal0"/>
        <w:jc w:val="both"/>
      </w:pPr>
      <w:r>
        <w:t xml:space="preserve">(подпункт 6 введен </w:t>
      </w:r>
      <w:hyperlink r:id="rId26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23.06.2022 N 1641/р)</w:t>
      </w:r>
    </w:p>
    <w:p w14:paraId="056D1F51" w14:textId="77777777" w:rsidR="00747F01" w:rsidRDefault="00C04032">
      <w:pPr>
        <w:pStyle w:val="ConsPlusNormal0"/>
        <w:spacing w:before="200"/>
        <w:ind w:firstLine="540"/>
        <w:jc w:val="both"/>
      </w:pPr>
      <w:bookmarkStart w:id="2" w:name="P77"/>
      <w:bookmarkEnd w:id="2"/>
      <w:r>
        <w:t>5. Работник и дети работника могут совершить авиаперелет на Черномор</w:t>
      </w:r>
      <w:r>
        <w:t>ское побережье Российской Федерации и обратно в салонах экономического класса, бизнес-класса и первого класса. Во всех случаях размер компенсации рассчитывается исходя из стоимости билета в салоне экономического класса, но не более стоимости, предусмотренн</w:t>
      </w:r>
      <w:r>
        <w:t>ой в таблице.</w:t>
      </w:r>
    </w:p>
    <w:p w14:paraId="46571B66" w14:textId="77777777" w:rsidR="00747F01" w:rsidRDefault="00C04032">
      <w:pPr>
        <w:pStyle w:val="ConsPlusNormal0"/>
        <w:spacing w:before="200"/>
        <w:ind w:firstLine="540"/>
        <w:jc w:val="both"/>
      </w:pPr>
      <w:r>
        <w:t>При осуществлении паромной переправы в каютах класса "Люкс" и "Люкс+" размер компенсации рассчитывается исходя из стоимости проезда водным транспортом, определенной на основании подпункта 2 пункта 12(1) настоящего Порядка.</w:t>
      </w:r>
    </w:p>
    <w:p w14:paraId="16C30202" w14:textId="77777777" w:rsidR="00747F01" w:rsidRDefault="00C04032">
      <w:pPr>
        <w:pStyle w:val="ConsPlusNormal0"/>
        <w:spacing w:before="200"/>
        <w:ind w:firstLine="540"/>
        <w:jc w:val="both"/>
      </w:pPr>
      <w:r>
        <w:t>Сервисный сбор, а т</w:t>
      </w:r>
      <w:r>
        <w:t>акже иные сборы, взимаемые продавцом авиабилетов, компенсации не подлежат.</w:t>
      </w:r>
    </w:p>
    <w:p w14:paraId="5230B40F" w14:textId="77777777" w:rsidR="00747F01" w:rsidRDefault="00C04032">
      <w:pPr>
        <w:pStyle w:val="ConsPlusNormal0"/>
        <w:spacing w:before="200"/>
        <w:ind w:firstLine="540"/>
        <w:jc w:val="both"/>
      </w:pPr>
      <w:r>
        <w:t>Расходы работника, связанные с оплатой оформления авиабилета, подбором маршрута и др., взимаемые агентствами, компенсации не подлежат.</w:t>
      </w:r>
    </w:p>
    <w:p w14:paraId="3178792B" w14:textId="77777777" w:rsidR="00747F01" w:rsidRDefault="00C04032">
      <w:pPr>
        <w:pStyle w:val="ConsPlusNormal0"/>
        <w:jc w:val="both"/>
      </w:pPr>
      <w:r>
        <w:t xml:space="preserve">(пункт 5 дан в ред. </w:t>
      </w:r>
      <w:hyperlink r:id="rId27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 от 31.03.2020 N 733/р)</w:t>
      </w:r>
    </w:p>
    <w:p w14:paraId="75CD38AA" w14:textId="77777777" w:rsidR="00747F01" w:rsidRDefault="00C04032">
      <w:pPr>
        <w:pStyle w:val="ConsPlusNormal0"/>
        <w:spacing w:before="200"/>
        <w:ind w:firstLine="540"/>
        <w:jc w:val="both"/>
      </w:pPr>
      <w:bookmarkStart w:id="3" w:name="P82"/>
      <w:bookmarkEnd w:id="3"/>
      <w:r>
        <w:t>6. Работник имеет право на получение компенсации при следующих условиях:</w:t>
      </w:r>
    </w:p>
    <w:p w14:paraId="5D03CDFD" w14:textId="77777777" w:rsidR="00747F01" w:rsidRDefault="00C04032">
      <w:pPr>
        <w:pStyle w:val="ConsPlusNormal0"/>
        <w:spacing w:before="200"/>
        <w:ind w:firstLine="540"/>
        <w:jc w:val="both"/>
      </w:pPr>
      <w:r>
        <w:t>1) наличие приказа о предоставлении работнику ежегодного оплачиваемого отпуска;</w:t>
      </w:r>
    </w:p>
    <w:p w14:paraId="7602430A" w14:textId="77777777" w:rsidR="00747F01" w:rsidRDefault="00C04032">
      <w:pPr>
        <w:pStyle w:val="ConsPlusNormal0"/>
        <w:spacing w:before="200"/>
        <w:ind w:firstLine="540"/>
        <w:jc w:val="both"/>
      </w:pPr>
      <w:r>
        <w:t>2) неиспользование работником в текущем году транспортного требования, предусмотренного коллективным до</w:t>
      </w:r>
      <w:r>
        <w:t>говором ОАО "РЖД", для проезда по личным надобностям.</w:t>
      </w:r>
    </w:p>
    <w:p w14:paraId="4FD2D88F" w14:textId="77777777" w:rsidR="00747F01" w:rsidRDefault="00C04032">
      <w:pPr>
        <w:pStyle w:val="ConsPlusNormal0"/>
        <w:spacing w:before="200"/>
        <w:ind w:firstLine="540"/>
        <w:jc w:val="both"/>
      </w:pPr>
      <w:bookmarkStart w:id="4" w:name="P85"/>
      <w:bookmarkEnd w:id="4"/>
      <w:r>
        <w:t>7. Работнику не компенсируются расходы, если он совершил остановки в пути следования (остановки в пунктах пересадки с одного вида транспорта на другой или стыковки рейсов более 96 часов с момента прибыт</w:t>
      </w:r>
      <w:r>
        <w:t>ия работника и детей работника в такие пункты). Время прибытия (отправления) работника и детей работника в пункты (из пунктов) пересадки или стыковки рейсов определяется в проездных документах.</w:t>
      </w:r>
    </w:p>
    <w:p w14:paraId="66CABE96" w14:textId="77777777" w:rsidR="00747F01" w:rsidRDefault="00C04032">
      <w:pPr>
        <w:pStyle w:val="ConsPlusNormal0"/>
        <w:jc w:val="both"/>
      </w:pPr>
      <w:r>
        <w:t xml:space="preserve">(в ред. </w:t>
      </w:r>
      <w:hyperlink r:id="rId28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23.06.2022 N 1641/р)</w:t>
      </w:r>
    </w:p>
    <w:p w14:paraId="0AFE7C21" w14:textId="77777777" w:rsidR="00747F01" w:rsidRDefault="00C04032">
      <w:pPr>
        <w:pStyle w:val="ConsPlusNormal0"/>
        <w:spacing w:before="200"/>
        <w:ind w:firstLine="540"/>
        <w:jc w:val="both"/>
      </w:pPr>
      <w:r>
        <w:t>8. Работник и дети работника имеют право воспользов</w:t>
      </w:r>
      <w:r>
        <w:t xml:space="preserve">аться несколькими видами транспорта при проезде к месту использования отпуска на Черноморском побережье Российской Федерации и обратно. В этом случае работнику компенсируется сумма фактически понесенных расходов по каждой части пути с </w:t>
      </w:r>
      <w:r>
        <w:lastRenderedPageBreak/>
        <w:t>учетом видов транспор</w:t>
      </w:r>
      <w:r>
        <w:t xml:space="preserve">та и категорий проезда, указанных в </w:t>
      </w:r>
      <w:hyperlink w:anchor="P53" w:tooltip="4. Работнику компенсируются следующие расходы: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14:paraId="5FECA639" w14:textId="77777777" w:rsidR="00747F01" w:rsidRDefault="00C04032">
      <w:pPr>
        <w:pStyle w:val="ConsPlusNormal0"/>
        <w:jc w:val="both"/>
      </w:pPr>
      <w:r>
        <w:t xml:space="preserve">(в ред. </w:t>
      </w:r>
      <w:hyperlink r:id="rId29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23.06.2022 N 1641/р)</w:t>
      </w:r>
    </w:p>
    <w:p w14:paraId="14B1C74E" w14:textId="77777777" w:rsidR="00747F01" w:rsidRDefault="00C04032">
      <w:pPr>
        <w:pStyle w:val="ConsPlusNormal0"/>
        <w:spacing w:before="200"/>
        <w:ind w:firstLine="540"/>
        <w:jc w:val="both"/>
      </w:pPr>
      <w:bookmarkStart w:id="5" w:name="P89"/>
      <w:bookmarkEnd w:id="5"/>
      <w:r>
        <w:t>9. Место использования отпуска указывается работником в заявлении о предоставлении ежегодного оплачиваемого отпуска.</w:t>
      </w:r>
    </w:p>
    <w:p w14:paraId="0337B2B6" w14:textId="77777777" w:rsidR="00747F01" w:rsidRDefault="00C04032">
      <w:pPr>
        <w:pStyle w:val="ConsPlusNormal0"/>
        <w:jc w:val="both"/>
      </w:pPr>
      <w:r>
        <w:t xml:space="preserve">(в ред. </w:t>
      </w:r>
      <w:hyperlink r:id="rId30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23.06.2022 N 1641/р)</w:t>
      </w:r>
    </w:p>
    <w:p w14:paraId="0ACFAC83" w14:textId="77777777" w:rsidR="00747F01" w:rsidRDefault="00C04032">
      <w:pPr>
        <w:pStyle w:val="ConsPlusNormal0"/>
        <w:spacing w:before="200"/>
        <w:ind w:firstLine="540"/>
        <w:jc w:val="both"/>
      </w:pPr>
      <w:r>
        <w:t>10. Работник имеет право совершить проезд к месту использования отпуска на Чер</w:t>
      </w:r>
      <w:r>
        <w:t>номорском побережье Российской Федерации и обратно в дни, выходящие за рамки ежегодного оплачиваемого отпуска (в соответствии с приказом о предоставлении ежегодного оплачиваемого отпуска), при условии, что дни, не входящие в указанный отпуск, являются нера</w:t>
      </w:r>
      <w:r>
        <w:t>бочими днями для конкретного работника.</w:t>
      </w:r>
    </w:p>
    <w:p w14:paraId="5C19E080" w14:textId="77777777" w:rsidR="00747F01" w:rsidRDefault="00C04032">
      <w:pPr>
        <w:pStyle w:val="ConsPlusNormal0"/>
        <w:spacing w:before="200"/>
        <w:ind w:firstLine="540"/>
        <w:jc w:val="both"/>
      </w:pPr>
      <w:r>
        <w:t>11. Компенсация не предоставляется работникам:</w:t>
      </w:r>
    </w:p>
    <w:p w14:paraId="67C68733" w14:textId="77777777" w:rsidR="00747F01" w:rsidRDefault="00C04032">
      <w:pPr>
        <w:pStyle w:val="ConsPlusNormal0"/>
        <w:spacing w:before="200"/>
        <w:ind w:firstLine="540"/>
        <w:jc w:val="both"/>
      </w:pPr>
      <w:r>
        <w:t>1) находящимся в отпуске по беременности и родам, а также в отпуске по уходу за ребенком;</w:t>
      </w:r>
    </w:p>
    <w:p w14:paraId="463D91FC" w14:textId="77777777" w:rsidR="00747F01" w:rsidRDefault="00C04032">
      <w:pPr>
        <w:pStyle w:val="ConsPlusNormal0"/>
        <w:spacing w:before="200"/>
        <w:ind w:firstLine="540"/>
        <w:jc w:val="both"/>
      </w:pPr>
      <w:r>
        <w:t>2) за проезд детей работников, не достигших возраста 2 лет к моменту отправлени</w:t>
      </w:r>
      <w:r>
        <w:t>я воздушного судна;</w:t>
      </w:r>
    </w:p>
    <w:p w14:paraId="43163DF3" w14:textId="77777777" w:rsidR="00747F01" w:rsidRDefault="00C04032">
      <w:pPr>
        <w:pStyle w:val="ConsPlusNormal0"/>
        <w:spacing w:before="200"/>
        <w:ind w:firstLine="540"/>
        <w:jc w:val="both"/>
      </w:pPr>
      <w:r>
        <w:t>3) если дети работников выехали к месту отдыха на Черноморском побережье Российской Федерации отдельно от работников (независимо от времени использования отпуска).</w:t>
      </w:r>
    </w:p>
    <w:p w14:paraId="47535F1B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12. Компенсация расходов, предусмотренных пунктами </w:t>
      </w:r>
      <w:hyperlink w:anchor="P53" w:tooltip="4. Работнику компенсируются следующие расходы:">
        <w:r>
          <w:rPr>
            <w:color w:val="0000FF"/>
          </w:rPr>
          <w:t>4</w:t>
        </w:r>
      </w:hyperlink>
      <w:r>
        <w:t xml:space="preserve"> и </w:t>
      </w:r>
      <w:hyperlink w:anchor="P77" w:tooltip="5. Работник и дети работника могут совершить авиаперелет на Черноморское побережье Российской Федерации и обратно в салонах экономического класса, бизнес-класса и первого класса. Во всех случаях размер компенсации рассчитывается исходя из стоимости билета в са">
        <w:r>
          <w:rPr>
            <w:color w:val="0000FF"/>
          </w:rPr>
          <w:t>5</w:t>
        </w:r>
      </w:hyperlink>
      <w:r>
        <w:t xml:space="preserve"> настоящего Порядка, определяется исходя из фактически понесенных расходов, подтвержденных проездными документами, но во всех случаях не должна превышать стои</w:t>
      </w:r>
      <w:r>
        <w:t>мость проезда, определенную в таблице, от железнодорожной станции, ближайшей к месту жительства работника, до места использования отпуска и обратно.</w:t>
      </w:r>
    </w:p>
    <w:p w14:paraId="647461C1" w14:textId="77777777" w:rsidR="00747F01" w:rsidRDefault="00C04032">
      <w:pPr>
        <w:pStyle w:val="ConsPlusNormal0"/>
        <w:spacing w:before="200"/>
        <w:ind w:firstLine="540"/>
        <w:jc w:val="both"/>
      </w:pPr>
      <w:r>
        <w:t>12(1). Размер компенсации для работников о. Сахалин определяется исходя из стоимости проезда:</w:t>
      </w:r>
    </w:p>
    <w:p w14:paraId="5FD705DF" w14:textId="77777777" w:rsidR="00747F01" w:rsidRDefault="00C04032">
      <w:pPr>
        <w:pStyle w:val="ConsPlusNormal0"/>
        <w:spacing w:before="200"/>
        <w:ind w:firstLine="540"/>
        <w:jc w:val="both"/>
      </w:pPr>
      <w:r>
        <w:t>1) железнодор</w:t>
      </w:r>
      <w:r>
        <w:t>ожным транспортом - от железнодорожной станции, ближайшей к месту жительства работника, до станции Холмск (паромная переправа) и от станции Ванино до места использования отпуска и обратно;</w:t>
      </w:r>
    </w:p>
    <w:p w14:paraId="57093745" w14:textId="77777777" w:rsidR="00747F01" w:rsidRDefault="00C04032">
      <w:pPr>
        <w:pStyle w:val="ConsPlusNormal0"/>
        <w:spacing w:before="200"/>
        <w:ind w:firstLine="540"/>
        <w:jc w:val="both"/>
      </w:pPr>
      <w:r>
        <w:t>2) водным транспортом - от станции Холмск до станции Ванино и обрат</w:t>
      </w:r>
      <w:r>
        <w:t>но в каюте I категории судна паромной переправы.</w:t>
      </w:r>
    </w:p>
    <w:p w14:paraId="179A2431" w14:textId="77777777" w:rsidR="00747F01" w:rsidRDefault="00C04032">
      <w:pPr>
        <w:pStyle w:val="ConsPlusNormal0"/>
        <w:jc w:val="both"/>
      </w:pPr>
      <w:r>
        <w:t xml:space="preserve">(пункт 12(1) введен </w:t>
      </w:r>
      <w:hyperlink r:id="rId31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Распоряжением</w:t>
        </w:r>
      </w:hyperlink>
      <w:r>
        <w:t xml:space="preserve"> ОАО "РЖД" от 31.03.2020 N 733/р)</w:t>
      </w:r>
    </w:p>
    <w:p w14:paraId="0F6B2247" w14:textId="77777777" w:rsidR="00747F01" w:rsidRDefault="00C04032">
      <w:pPr>
        <w:pStyle w:val="ConsPlusNormal0"/>
        <w:spacing w:before="200"/>
        <w:ind w:firstLine="540"/>
        <w:jc w:val="both"/>
      </w:pPr>
      <w:r>
        <w:t>13. При предоставлении работнику компенсации расходов, которые были понесены третьим лицом, выплаты подлежат обложению НДФЛ в порядке, установленном законодательством Российской Федерации.</w:t>
      </w:r>
    </w:p>
    <w:p w14:paraId="1C0EB34B" w14:textId="77777777" w:rsidR="00747F01" w:rsidRDefault="00C04032">
      <w:pPr>
        <w:pStyle w:val="ConsPlusNormal0"/>
        <w:spacing w:before="200"/>
        <w:ind w:firstLine="540"/>
        <w:jc w:val="both"/>
      </w:pPr>
      <w:r>
        <w:t>14. В случае исполь</w:t>
      </w:r>
      <w:r>
        <w:t>зования работником отпуска в нескольких местах ему компенсируются расходы на оплату стоимости проезда и провоза багажа только к одному из этих мест (по выбору работника) и обратно.</w:t>
      </w:r>
    </w:p>
    <w:p w14:paraId="7B01123E" w14:textId="77777777" w:rsidR="00747F01" w:rsidRDefault="00C04032">
      <w:pPr>
        <w:pStyle w:val="ConsPlusNormal0"/>
        <w:spacing w:before="200"/>
        <w:ind w:firstLine="540"/>
        <w:jc w:val="both"/>
      </w:pPr>
      <w:bookmarkStart w:id="6" w:name="P103"/>
      <w:bookmarkEnd w:id="6"/>
      <w:r>
        <w:t>15. Работник не позднее чем за 2 недели до начала отпуска может подать на и</w:t>
      </w:r>
      <w:r>
        <w:t>мя руководителя филиала или структурного подразделения ОАО "РЖД", в котором он работает, письменное заявление о выдаче ему аванса на приобретение билетов для проезда воздушным, железнодорожным, автомобильным транспортом к месту использования отпуска и обра</w:t>
      </w:r>
      <w:r>
        <w:t>тно, в котором указывает следующие сведения:</w:t>
      </w:r>
    </w:p>
    <w:p w14:paraId="7325D818" w14:textId="77777777" w:rsidR="00747F01" w:rsidRDefault="00C04032">
      <w:pPr>
        <w:pStyle w:val="ConsPlusNormal0"/>
        <w:spacing w:before="200"/>
        <w:ind w:firstLine="540"/>
        <w:jc w:val="both"/>
      </w:pPr>
      <w:r>
        <w:t>1) фамилия, имя, отчество работника;</w:t>
      </w:r>
    </w:p>
    <w:p w14:paraId="0DE00F6D" w14:textId="77777777" w:rsidR="00747F01" w:rsidRDefault="00C04032">
      <w:pPr>
        <w:pStyle w:val="ConsPlusNormal0"/>
        <w:spacing w:before="200"/>
        <w:ind w:firstLine="540"/>
        <w:jc w:val="both"/>
      </w:pPr>
      <w:r>
        <w:t>2) фамилии, имена, отчества и даты рождения детей работника, расходы на оплату стоимости проезда и провоза багажа к месту отдыха на Черноморском побережье Российской Федераци</w:t>
      </w:r>
      <w:r>
        <w:t>и которых подлежат компенсации (с приложением копий свидетельств о рождении, усыновлении (удочерении), установлении отцовства);</w:t>
      </w:r>
    </w:p>
    <w:p w14:paraId="67BC8211" w14:textId="77777777" w:rsidR="00747F01" w:rsidRDefault="00C04032">
      <w:pPr>
        <w:pStyle w:val="ConsPlusNormal0"/>
        <w:spacing w:before="200"/>
        <w:ind w:firstLine="540"/>
        <w:jc w:val="both"/>
      </w:pPr>
      <w:r>
        <w:t>3) место использования отпуска работника и место отдыха детей работника;</w:t>
      </w:r>
    </w:p>
    <w:p w14:paraId="45D6AC3A" w14:textId="77777777" w:rsidR="00747F01" w:rsidRDefault="00C04032">
      <w:pPr>
        <w:pStyle w:val="ConsPlusNormal0"/>
        <w:spacing w:before="200"/>
        <w:ind w:firstLine="540"/>
        <w:jc w:val="both"/>
      </w:pPr>
      <w:r>
        <w:t>4) стоимость проезда от места жительства до места испол</w:t>
      </w:r>
      <w:r>
        <w:t xml:space="preserve">ьзования отпуска на железнодорожном </w:t>
      </w:r>
      <w:r>
        <w:lastRenderedPageBreak/>
        <w:t>транспорте, определенная в таблице, и заверенная подписью работника службы (сектора, отдела) управления персоналом филиала или структурного подразделения ОАО "РЖД".</w:t>
      </w:r>
    </w:p>
    <w:p w14:paraId="579A160B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Работнику по заявлению, указанному в настоящем пункте, </w:t>
      </w:r>
      <w:r>
        <w:t>не позднее чем за 3 рабочих дня до начала его отпуска выдается аванс в размере 50 процентов тарифа (в соответствии с таблицей) на приобретение билетов для проезда воздушным, железнодорожным, автомобильным транспортом для проезда к месту использования отпус</w:t>
      </w:r>
      <w:r>
        <w:t>ка по маршруту, указанному в этом заявлении.</w:t>
      </w:r>
    </w:p>
    <w:p w14:paraId="4D4C9031" w14:textId="77777777" w:rsidR="00747F01" w:rsidRDefault="00C04032">
      <w:pPr>
        <w:pStyle w:val="ConsPlusNormal0"/>
        <w:jc w:val="both"/>
      </w:pPr>
      <w:r>
        <w:t xml:space="preserve">(пункт 15 дан в ред. </w:t>
      </w:r>
      <w:hyperlink r:id="rId32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23.06.2022 N 1641/р)</w:t>
      </w:r>
    </w:p>
    <w:p w14:paraId="0D448CBC" w14:textId="77777777" w:rsidR="00747F01" w:rsidRDefault="00C04032">
      <w:pPr>
        <w:pStyle w:val="ConsPlusNormal0"/>
        <w:spacing w:before="200"/>
        <w:ind w:firstLine="540"/>
        <w:jc w:val="both"/>
      </w:pPr>
      <w:r>
        <w:t>15(1). В случае если работнику необходимо заблаговр</w:t>
      </w:r>
      <w:r>
        <w:t>еменно приобрести билеты для проезда к месту использования отпуска и обратно, работодатель оформляет приказ о предоставлении ему отпуска за 2 месяца до его начала. При этом работник подает соответствующие письменные заявления (о предоставлении ежегодного о</w:t>
      </w:r>
      <w:r>
        <w:t>плачиваемого отпуска и о выдаче аванса) работодателю не позднее чем за 75 календарных дней до начала отпуска. Выдача аванса работнику производится в течение 7 рабочих дней со дня оформления указанных документов.</w:t>
      </w:r>
    </w:p>
    <w:p w14:paraId="19D7AF1D" w14:textId="77777777" w:rsidR="00747F01" w:rsidRDefault="00C04032">
      <w:pPr>
        <w:pStyle w:val="ConsPlusNormal0"/>
        <w:jc w:val="both"/>
      </w:pPr>
      <w:r>
        <w:t xml:space="preserve">(пункт 15(1) введен </w:t>
      </w:r>
      <w:hyperlink r:id="rId33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Распоряжением</w:t>
        </w:r>
      </w:hyperlink>
      <w:r>
        <w:t xml:space="preserve"> ОАО "РЖД" от 31.03.2020 N 733/р)</w:t>
      </w:r>
    </w:p>
    <w:p w14:paraId="0265A276" w14:textId="77777777" w:rsidR="00747F01" w:rsidRDefault="00C04032">
      <w:pPr>
        <w:pStyle w:val="ConsPlusNormal0"/>
        <w:spacing w:before="200"/>
        <w:ind w:firstLine="540"/>
        <w:jc w:val="both"/>
      </w:pPr>
      <w:bookmarkStart w:id="7" w:name="P112"/>
      <w:bookmarkEnd w:id="7"/>
      <w:r>
        <w:t>16. Работник обязан в течение 3 рабочих дней с даты выхода на работу из ежегодного оплачиваемого отпуска представить авансовый отчет о произведенных расходах с приложением подлинников проездных документов, подтверждающих такие расходы, а также документы, у</w:t>
      </w:r>
      <w:r>
        <w:t>казанные в пунктах 4, 6, 7, 9 настоящего Порядка.</w:t>
      </w:r>
    </w:p>
    <w:p w14:paraId="101641D1" w14:textId="77777777" w:rsidR="00747F01" w:rsidRDefault="00C04032">
      <w:pPr>
        <w:pStyle w:val="ConsPlusNormal0"/>
        <w:jc w:val="both"/>
      </w:pPr>
      <w:r>
        <w:t xml:space="preserve">(в ред. </w:t>
      </w:r>
      <w:hyperlink r:id="rId34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</w:t>
        </w:r>
        <w:r>
          <w:rPr>
            <w:color w:val="0000FF"/>
          </w:rPr>
          <w:t>ия</w:t>
        </w:r>
      </w:hyperlink>
      <w:r>
        <w:t xml:space="preserve"> ОАО "РЖД" от 31.03.2020 N 733/р)</w:t>
      </w:r>
    </w:p>
    <w:p w14:paraId="40E7A434" w14:textId="77777777" w:rsidR="00747F01" w:rsidRDefault="00C04032">
      <w:pPr>
        <w:pStyle w:val="ConsPlusNormal0"/>
        <w:spacing w:before="200"/>
        <w:ind w:firstLine="540"/>
        <w:jc w:val="both"/>
      </w:pPr>
      <w:r>
        <w:t>17. Работник обязан полностью вернуть средства, выплаченные ему в качестве аванса, в случае если он не воспользовался ими для проезда к месту использования отпуска на Черноморском побережье Российской Федерации и обратно</w:t>
      </w:r>
      <w:r>
        <w:t>.</w:t>
      </w:r>
    </w:p>
    <w:p w14:paraId="11932EFE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18. Компенсация выплачивается работнику на основании его заявления о выплате компенсации стоимости проезда по личным надобностям (далее - заявление о выплате компенсации) по форме согласно </w:t>
      </w:r>
      <w:hyperlink w:anchor="P189" w:tooltip="Приложение N 2">
        <w:r>
          <w:rPr>
            <w:color w:val="0000FF"/>
          </w:rPr>
          <w:t>приложению N 2</w:t>
        </w:r>
      </w:hyperlink>
      <w:r>
        <w:t>.</w:t>
      </w:r>
    </w:p>
    <w:p w14:paraId="567E806B" w14:textId="77777777" w:rsidR="00747F01" w:rsidRDefault="00C04032">
      <w:pPr>
        <w:pStyle w:val="ConsPlusNormal0"/>
        <w:spacing w:before="200"/>
        <w:ind w:firstLine="540"/>
        <w:jc w:val="both"/>
      </w:pPr>
      <w:r>
        <w:t>19</w:t>
      </w:r>
      <w:r>
        <w:t>. Размер компенсации работнику рассчитывается:</w:t>
      </w:r>
    </w:p>
    <w:p w14:paraId="4E1160E9" w14:textId="77777777" w:rsidR="00747F01" w:rsidRDefault="00C04032">
      <w:pPr>
        <w:pStyle w:val="ConsPlusNormal0"/>
        <w:spacing w:before="200"/>
        <w:ind w:firstLine="540"/>
        <w:jc w:val="both"/>
      </w:pPr>
      <w:r>
        <w:t>1) если были приобретены 2 авиабилета до места использования отпуска на Черноморском побережье Российской Федерации и обратно - отдельно по каждому направлению;</w:t>
      </w:r>
    </w:p>
    <w:p w14:paraId="0BBFB4E5" w14:textId="77777777" w:rsidR="00747F01" w:rsidRDefault="00C04032">
      <w:pPr>
        <w:pStyle w:val="ConsPlusNormal0"/>
        <w:spacing w:before="200"/>
        <w:ind w:firstLine="540"/>
        <w:jc w:val="both"/>
      </w:pPr>
      <w:r>
        <w:t>2) если был приобретен 1 авиабилет до места испо</w:t>
      </w:r>
      <w:r>
        <w:t>льзования отпуска на Черноморском побережье Российской Федерации и обратно - по сумме двух направлений.</w:t>
      </w:r>
    </w:p>
    <w:p w14:paraId="548B7E65" w14:textId="77777777" w:rsidR="00747F01" w:rsidRDefault="00C04032">
      <w:pPr>
        <w:pStyle w:val="ConsPlusNormal0"/>
        <w:spacing w:before="200"/>
        <w:ind w:firstLine="540"/>
        <w:jc w:val="both"/>
      </w:pPr>
      <w:r>
        <w:t>20. Если работник и дети работника совершили авиаперелет к месту использования отпуска до 31 декабря включительно, а обратно в следующем календарном год</w:t>
      </w:r>
      <w:r>
        <w:t>у, то компенсация предоставляется в зачет нормы транспортного требования того года, в котором был предоставлен ежегодный оплачиваемый отпуск, если дата начала отпуска в приказе о предоставлении ежегодного оплачиваемого отпуска работнику (унифицированная фо</w:t>
      </w:r>
      <w:r>
        <w:t>рма N Т-6) выпадает на год, в котором совершен выезд к месту использования отпуска.</w:t>
      </w:r>
    </w:p>
    <w:p w14:paraId="067CD44B" w14:textId="77777777" w:rsidR="00747F01" w:rsidRDefault="00C04032">
      <w:pPr>
        <w:pStyle w:val="ConsPlusNormal0"/>
        <w:spacing w:before="200"/>
        <w:ind w:firstLine="540"/>
        <w:jc w:val="both"/>
      </w:pPr>
      <w:bookmarkStart w:id="8" w:name="P120"/>
      <w:bookmarkEnd w:id="8"/>
      <w:r>
        <w:t xml:space="preserve">21. Если работник не получал аванс, предусмотренный пунктом </w:t>
      </w:r>
      <w:hyperlink w:anchor="P103" w:tooltip="15. Работник не позднее чем за 2 недели до начала отпуска может подать на имя руководителя филиала или структурного подразделения ОАО &quot;РЖД&quot;, в котором он работает, письменное заявление о выдаче ему аванса на приобретение билетов для проезда воздушным, железнод">
        <w:r>
          <w:rPr>
            <w:color w:val="0000FF"/>
          </w:rPr>
          <w:t>15</w:t>
        </w:r>
      </w:hyperlink>
      <w:r>
        <w:t xml:space="preserve"> настоящего Порядка, то заявление о выплате компенсации вместе с докуме</w:t>
      </w:r>
      <w:r>
        <w:t xml:space="preserve">нтами, указанными в пунктах </w:t>
      </w:r>
      <w:hyperlink w:anchor="P53" w:tooltip="4. Работнику компенсируются следующие расходы:">
        <w:r>
          <w:rPr>
            <w:color w:val="0000FF"/>
          </w:rPr>
          <w:t>4</w:t>
        </w:r>
      </w:hyperlink>
      <w:r>
        <w:t xml:space="preserve">, </w:t>
      </w:r>
      <w:hyperlink w:anchor="P82" w:tooltip="6. Работник имеет право на получение компенсации при следующих условиях:">
        <w:r>
          <w:rPr>
            <w:color w:val="0000FF"/>
          </w:rPr>
          <w:t>6</w:t>
        </w:r>
      </w:hyperlink>
      <w:r>
        <w:t xml:space="preserve">, </w:t>
      </w:r>
      <w:hyperlink w:anchor="P85" w:tooltip="7. Работнику не компенсируются расходы, если он совершил остановки в пути следования (остановки в пунктах пересадки с одного вида транспорта на другой или стыковки рейсов более 96 часов с момента прибытия работника и детей работника в такие пункты). Время приб">
        <w:r>
          <w:rPr>
            <w:color w:val="0000FF"/>
          </w:rPr>
          <w:t>7</w:t>
        </w:r>
      </w:hyperlink>
      <w:r>
        <w:t xml:space="preserve">, </w:t>
      </w:r>
      <w:hyperlink w:anchor="P89" w:tooltip="9. Место использования отпуска указывается работником в заявлении о предоставлении ежегодного оплачиваемого отпуска.">
        <w:r>
          <w:rPr>
            <w:color w:val="0000FF"/>
          </w:rPr>
          <w:t>9</w:t>
        </w:r>
      </w:hyperlink>
      <w:r>
        <w:t xml:space="preserve"> настоящего Порядка, работник передает в службу (отдел, сектор) управления персоналом филиала или структурно</w:t>
      </w:r>
      <w:r>
        <w:t>го подразделения ОАО "РЖД", в котором он работает, в течение 14 календарных дней с момента окончания ежегодного оплачиваемого отпуска, во время которого был совершен авиаперелет к месту использования отпуска.</w:t>
      </w:r>
    </w:p>
    <w:p w14:paraId="7DE8EE6D" w14:textId="77777777" w:rsidR="00747F01" w:rsidRDefault="00C04032">
      <w:pPr>
        <w:pStyle w:val="ConsPlusNormal0"/>
        <w:spacing w:before="200"/>
        <w:ind w:firstLine="540"/>
        <w:jc w:val="both"/>
      </w:pPr>
      <w:r>
        <w:t xml:space="preserve">22. Сроки представления работником документов, </w:t>
      </w:r>
      <w:r>
        <w:t xml:space="preserve">указанные в пунктах </w:t>
      </w:r>
      <w:hyperlink w:anchor="P112" w:tooltip="16. Работник обязан в течение 3 рабочих дней с даты выхода на работу из ежегодного оплачиваемого отпуска представить авансовый отчет о произведенных расходах с приложением подлинников проездных документов, подтверждающих такие расходы, а также документы, указа">
        <w:r>
          <w:rPr>
            <w:color w:val="0000FF"/>
          </w:rPr>
          <w:t>16</w:t>
        </w:r>
      </w:hyperlink>
      <w:r>
        <w:t xml:space="preserve"> и </w:t>
      </w:r>
      <w:hyperlink w:anchor="P120" w:tooltip="21. Если работник не получал аванс, предусмотренный пунктом 15 настоящего Порядка, то заявление о выплате компенсации вместе с документами, указанными в пунктах 4, 6, 7, 9 настоящего Порядка, работник передает в службу (отдел, сектор) управления персоналом фил">
        <w:r>
          <w:rPr>
            <w:color w:val="0000FF"/>
          </w:rPr>
          <w:t>21</w:t>
        </w:r>
      </w:hyperlink>
      <w:r>
        <w:t xml:space="preserve"> настоящего Порядка, могут быть продлены по решению руководителя филиала или структурного подразделения ОАО "РЖД", в котором он работает, при наличии уважи</w:t>
      </w:r>
      <w:r>
        <w:t>тельной причины, подтвержденной работником.</w:t>
      </w:r>
    </w:p>
    <w:p w14:paraId="6C0FB9BD" w14:textId="77777777" w:rsidR="00747F01" w:rsidRDefault="00C04032">
      <w:pPr>
        <w:pStyle w:val="ConsPlusNormal0"/>
        <w:spacing w:before="200"/>
        <w:ind w:firstLine="540"/>
        <w:jc w:val="both"/>
      </w:pPr>
      <w:r>
        <w:t>23. Компенсация является целевой выплатой.</w:t>
      </w:r>
    </w:p>
    <w:p w14:paraId="32558877" w14:textId="77777777" w:rsidR="00747F01" w:rsidRDefault="00C04032">
      <w:pPr>
        <w:pStyle w:val="ConsPlusNormal0"/>
        <w:spacing w:before="200"/>
        <w:ind w:firstLine="540"/>
        <w:jc w:val="both"/>
      </w:pPr>
      <w:r>
        <w:lastRenderedPageBreak/>
        <w:t>Компенсация не предоставляется, если работник своевременно не воспользовался правом на ее получение и не представил заявление о выплате компенсации в сроки, установленны</w:t>
      </w:r>
      <w:r>
        <w:t xml:space="preserve">е в пунктах </w:t>
      </w:r>
      <w:hyperlink w:anchor="P112" w:tooltip="16. Работник обязан в течение 3 рабочих дней с даты выхода на работу из ежегодного оплачиваемого отпуска представить авансовый отчет о произведенных расходах с приложением подлинников проездных документов, подтверждающих такие расходы, а также документы, указа">
        <w:r>
          <w:rPr>
            <w:color w:val="0000FF"/>
          </w:rPr>
          <w:t>16</w:t>
        </w:r>
      </w:hyperlink>
      <w:r>
        <w:t xml:space="preserve"> и </w:t>
      </w:r>
      <w:hyperlink w:anchor="P120" w:tooltip="21. Если работник не получал аванс, предусмотренный пунктом 15 настоящего Порядка, то заявление о выплате компенсации вместе с документами, указанными в пунктах 4, 6, 7, 9 настоящего Порядка, работник передает в службу (отдел, сектор) управления персоналом фил">
        <w:r>
          <w:rPr>
            <w:color w:val="0000FF"/>
          </w:rPr>
          <w:t>21</w:t>
        </w:r>
      </w:hyperlink>
      <w:r>
        <w:t xml:space="preserve"> настоящего Порядка.</w:t>
      </w:r>
    </w:p>
    <w:p w14:paraId="1660FA00" w14:textId="77777777" w:rsidR="00747F01" w:rsidRDefault="00C04032">
      <w:pPr>
        <w:pStyle w:val="ConsPlusNormal0"/>
        <w:spacing w:before="200"/>
        <w:ind w:firstLine="540"/>
        <w:jc w:val="both"/>
      </w:pPr>
      <w:r>
        <w:t>24. Заявление о выплате компенсации с прилагаемыми документами передается работником службы (отдела, сектора) управления персоналом филиала ил</w:t>
      </w:r>
      <w:r>
        <w:t>и структурного подразделения ОАО "РЖД" в подразделение, осуществляющее бухгалтерский и налоговый учет, не позднее дня, следующего за днем его оформления.</w:t>
      </w:r>
    </w:p>
    <w:p w14:paraId="21639164" w14:textId="77777777" w:rsidR="00747F01" w:rsidRDefault="00C04032">
      <w:pPr>
        <w:pStyle w:val="ConsPlusNormal0"/>
        <w:spacing w:before="200"/>
        <w:ind w:firstLine="540"/>
        <w:jc w:val="both"/>
      </w:pPr>
      <w:r>
        <w:t>25. Выплата компенсации осуществляется одновременно с выплатой заработной платы за месяц, в котором бы</w:t>
      </w:r>
      <w:r>
        <w:t>ло представлено заявление о выплате компенсации работника в подразделение, осуществляющее бухгалтерский и налоговый учет.</w:t>
      </w:r>
    </w:p>
    <w:p w14:paraId="03CD766F" w14:textId="77777777" w:rsidR="00747F01" w:rsidRDefault="00C04032">
      <w:pPr>
        <w:pStyle w:val="ConsPlusNormal0"/>
        <w:spacing w:before="200"/>
        <w:ind w:firstLine="540"/>
        <w:jc w:val="both"/>
      </w:pPr>
      <w:r>
        <w:t>26. Расходы на выплату компенсации отражаются по коду вида выплаты 375 "Стоимость проезда на железнодорожном транспорте работников ОАО</w:t>
      </w:r>
      <w:r>
        <w:t xml:space="preserve"> "РЖД" по личным надобностям, до места учебы (по коллективному договору сверх норм, установленных законодательством Российской Федерации), лечения и обратно, а также к месту приобретения продовольствия и товаров для семейных и хозяйственных нужд в пределах</w:t>
      </w:r>
      <w:r>
        <w:t xml:space="preserve"> железных дорог - филиалов компании по договорам с перевозчиками - сторонними юридическими лицами, а также лиц, находящихся на их иждивении, по личным надобностям, от места жительства до места учебы" Номенклатуры наименований и кодов видов выплат и удержан</w:t>
      </w:r>
      <w:r>
        <w:t>ий из них работников ОАО "РЖД".</w:t>
      </w:r>
    </w:p>
    <w:p w14:paraId="7C453046" w14:textId="77777777" w:rsidR="00747F01" w:rsidRDefault="00C04032">
      <w:pPr>
        <w:pStyle w:val="ConsPlusNormal0"/>
        <w:spacing w:before="200"/>
        <w:ind w:firstLine="540"/>
        <w:jc w:val="both"/>
      </w:pPr>
      <w:r>
        <w:t>27. Документы на выплату компенсации хранятся в подразделении, осуществляющем бухгалтерский и налоговый учет.</w:t>
      </w:r>
    </w:p>
    <w:p w14:paraId="0559F73A" w14:textId="77777777" w:rsidR="00747F01" w:rsidRDefault="00747F01">
      <w:pPr>
        <w:pStyle w:val="ConsPlusNormal0"/>
        <w:jc w:val="both"/>
      </w:pPr>
    </w:p>
    <w:p w14:paraId="676E210B" w14:textId="77777777" w:rsidR="00747F01" w:rsidRDefault="00747F01">
      <w:pPr>
        <w:pStyle w:val="ConsPlusNormal0"/>
        <w:jc w:val="both"/>
      </w:pPr>
    </w:p>
    <w:p w14:paraId="06F68CF3" w14:textId="77777777" w:rsidR="00747F01" w:rsidRDefault="00747F01">
      <w:pPr>
        <w:pStyle w:val="ConsPlusNormal0"/>
        <w:jc w:val="both"/>
      </w:pPr>
    </w:p>
    <w:p w14:paraId="3B89F39C" w14:textId="77777777" w:rsidR="00747F01" w:rsidRDefault="00747F01">
      <w:pPr>
        <w:pStyle w:val="ConsPlusNormal0"/>
        <w:jc w:val="both"/>
      </w:pPr>
    </w:p>
    <w:p w14:paraId="36537D64" w14:textId="77777777" w:rsidR="00747F01" w:rsidRDefault="00C04032">
      <w:pPr>
        <w:pStyle w:val="ConsPlusNormal0"/>
        <w:jc w:val="right"/>
        <w:outlineLvl w:val="1"/>
      </w:pPr>
      <w:r>
        <w:t>Приложение N 1</w:t>
      </w:r>
    </w:p>
    <w:p w14:paraId="3BFE3760" w14:textId="77777777" w:rsidR="00747F01" w:rsidRDefault="00C04032">
      <w:pPr>
        <w:pStyle w:val="ConsPlusNormal0"/>
        <w:jc w:val="right"/>
      </w:pPr>
      <w:r>
        <w:t>к Порядку компенсации</w:t>
      </w:r>
    </w:p>
    <w:p w14:paraId="229F33BF" w14:textId="77777777" w:rsidR="00747F01" w:rsidRDefault="00C04032">
      <w:pPr>
        <w:pStyle w:val="ConsPlusNormal0"/>
        <w:jc w:val="right"/>
      </w:pPr>
      <w:r>
        <w:t>работникам филиалов и</w:t>
      </w:r>
    </w:p>
    <w:p w14:paraId="5090E002" w14:textId="77777777" w:rsidR="00747F01" w:rsidRDefault="00C04032">
      <w:pPr>
        <w:pStyle w:val="ConsPlusNormal0"/>
        <w:jc w:val="right"/>
      </w:pPr>
      <w:r>
        <w:t>структурных подразделений</w:t>
      </w:r>
    </w:p>
    <w:p w14:paraId="60EE7A5A" w14:textId="77777777" w:rsidR="00747F01" w:rsidRDefault="00C04032">
      <w:pPr>
        <w:pStyle w:val="ConsPlusNormal0"/>
        <w:jc w:val="right"/>
      </w:pPr>
      <w:r>
        <w:t>ОАО "РЖД", осуществляющим</w:t>
      </w:r>
    </w:p>
    <w:p w14:paraId="37D8AF6E" w14:textId="77777777" w:rsidR="00747F01" w:rsidRDefault="00C04032">
      <w:pPr>
        <w:pStyle w:val="ConsPlusNormal0"/>
        <w:jc w:val="right"/>
      </w:pPr>
      <w:r>
        <w:t>трудовую деятельность в границах</w:t>
      </w:r>
    </w:p>
    <w:p w14:paraId="0ECED58C" w14:textId="77777777" w:rsidR="00747F01" w:rsidRDefault="00C04032">
      <w:pPr>
        <w:pStyle w:val="ConsPlusNormal0"/>
        <w:jc w:val="right"/>
      </w:pPr>
      <w:r>
        <w:t>Забайкальской железной дороги,</w:t>
      </w:r>
    </w:p>
    <w:p w14:paraId="2FE31362" w14:textId="77777777" w:rsidR="00747F01" w:rsidRDefault="00C04032">
      <w:pPr>
        <w:pStyle w:val="ConsPlusNormal0"/>
        <w:jc w:val="right"/>
      </w:pPr>
      <w:r>
        <w:t>Дальневосточной железной дороги,</w:t>
      </w:r>
    </w:p>
    <w:p w14:paraId="356B60EE" w14:textId="77777777" w:rsidR="00747F01" w:rsidRDefault="00C04032">
      <w:pPr>
        <w:pStyle w:val="ConsPlusNormal0"/>
        <w:jc w:val="right"/>
      </w:pPr>
      <w:r>
        <w:t>а также Байкало-Амурской магистрали</w:t>
      </w:r>
    </w:p>
    <w:p w14:paraId="73726B7E" w14:textId="77777777" w:rsidR="00747F01" w:rsidRDefault="00C04032">
      <w:pPr>
        <w:pStyle w:val="ConsPlusNormal0"/>
        <w:jc w:val="right"/>
      </w:pPr>
      <w:r>
        <w:t>от станции Лена до станции Советская Гавань,</w:t>
      </w:r>
    </w:p>
    <w:p w14:paraId="0792A33C" w14:textId="77777777" w:rsidR="00747F01" w:rsidRDefault="00C04032">
      <w:pPr>
        <w:pStyle w:val="ConsPlusNormal0"/>
        <w:jc w:val="right"/>
      </w:pPr>
      <w:r>
        <w:t>расходов на оплату стоимости проезда и</w:t>
      </w:r>
    </w:p>
    <w:p w14:paraId="1F8CDBFD" w14:textId="77777777" w:rsidR="00747F01" w:rsidRDefault="00C04032">
      <w:pPr>
        <w:pStyle w:val="ConsPlusNormal0"/>
        <w:jc w:val="right"/>
      </w:pPr>
      <w:r>
        <w:t>провоза багаж</w:t>
      </w:r>
      <w:r>
        <w:t>а воздушным</w:t>
      </w:r>
    </w:p>
    <w:p w14:paraId="79E02C4F" w14:textId="77777777" w:rsidR="00747F01" w:rsidRDefault="00C04032">
      <w:pPr>
        <w:pStyle w:val="ConsPlusNormal0"/>
        <w:jc w:val="right"/>
      </w:pPr>
      <w:r>
        <w:t>транспортом к месту</w:t>
      </w:r>
    </w:p>
    <w:p w14:paraId="2810C3C5" w14:textId="77777777" w:rsidR="00747F01" w:rsidRDefault="00C04032">
      <w:pPr>
        <w:pStyle w:val="ConsPlusNormal0"/>
        <w:jc w:val="right"/>
      </w:pPr>
      <w:r>
        <w:t>использования отпуска на</w:t>
      </w:r>
    </w:p>
    <w:p w14:paraId="263313CA" w14:textId="77777777" w:rsidR="00747F01" w:rsidRDefault="00C04032">
      <w:pPr>
        <w:pStyle w:val="ConsPlusNormal0"/>
        <w:jc w:val="right"/>
      </w:pPr>
      <w:r>
        <w:t>Черноморском побережье</w:t>
      </w:r>
    </w:p>
    <w:p w14:paraId="108B0134" w14:textId="77777777" w:rsidR="00747F01" w:rsidRDefault="00C04032">
      <w:pPr>
        <w:pStyle w:val="ConsPlusNormal0"/>
        <w:jc w:val="right"/>
      </w:pPr>
      <w:r>
        <w:t>Российской Федерации и обратно,</w:t>
      </w:r>
    </w:p>
    <w:p w14:paraId="3FB9F30B" w14:textId="77777777" w:rsidR="00747F01" w:rsidRDefault="00C04032">
      <w:pPr>
        <w:pStyle w:val="ConsPlusNormal0"/>
        <w:jc w:val="right"/>
      </w:pPr>
      <w:r>
        <w:t>а также расходов на оплату</w:t>
      </w:r>
    </w:p>
    <w:p w14:paraId="5BADCDF4" w14:textId="77777777" w:rsidR="00747F01" w:rsidRDefault="00C04032">
      <w:pPr>
        <w:pStyle w:val="ConsPlusNormal0"/>
        <w:jc w:val="right"/>
      </w:pPr>
      <w:r>
        <w:t>стоимости проезда и провоза</w:t>
      </w:r>
    </w:p>
    <w:p w14:paraId="35C2E521" w14:textId="77777777" w:rsidR="00747F01" w:rsidRDefault="00C04032">
      <w:pPr>
        <w:pStyle w:val="ConsPlusNormal0"/>
        <w:jc w:val="right"/>
      </w:pPr>
      <w:r>
        <w:t>багажа находящихся на их</w:t>
      </w:r>
    </w:p>
    <w:p w14:paraId="10DCF483" w14:textId="77777777" w:rsidR="00747F01" w:rsidRDefault="00C04032">
      <w:pPr>
        <w:pStyle w:val="ConsPlusNormal0"/>
        <w:jc w:val="right"/>
      </w:pPr>
      <w:r>
        <w:t>иждивении несовершеннолетних</w:t>
      </w:r>
    </w:p>
    <w:p w14:paraId="079D110C" w14:textId="77777777" w:rsidR="00747F01" w:rsidRDefault="00C04032">
      <w:pPr>
        <w:pStyle w:val="ConsPlusNormal0"/>
        <w:jc w:val="right"/>
      </w:pPr>
      <w:r>
        <w:t>детей и иных несовершеннолетних</w:t>
      </w:r>
    </w:p>
    <w:p w14:paraId="2FA3A977" w14:textId="77777777" w:rsidR="00747F01" w:rsidRDefault="00C04032">
      <w:pPr>
        <w:pStyle w:val="ConsPlusNormal0"/>
        <w:jc w:val="right"/>
      </w:pPr>
      <w:r>
        <w:t>лиц</w:t>
      </w:r>
      <w:r>
        <w:t xml:space="preserve"> в возрасте до 18 лет</w:t>
      </w:r>
    </w:p>
    <w:p w14:paraId="34A9053C" w14:textId="77777777" w:rsidR="00747F01" w:rsidRDefault="00C04032">
      <w:pPr>
        <w:pStyle w:val="ConsPlusNormal0"/>
        <w:jc w:val="right"/>
      </w:pPr>
      <w:r>
        <w:t xml:space="preserve">(в ред. </w:t>
      </w:r>
      <w:hyperlink r:id="rId35" w:tooltip="Распоряжение ОАО &quot;РЖД&quot; от 16.02.2021 N 312/р &quot;О внесении изменений в распоряжение ОАО &quot;РЖД&quot; от 23 августа 2019 г. N 1874/р&quot; {КонсультантПлюс}">
        <w:r>
          <w:rPr>
            <w:color w:val="0000FF"/>
          </w:rPr>
          <w:t>Распоряжения</w:t>
        </w:r>
      </w:hyperlink>
      <w:r>
        <w:t xml:space="preserve"> ОАО "РЖД"</w:t>
      </w:r>
    </w:p>
    <w:p w14:paraId="533AA1D1" w14:textId="77777777" w:rsidR="00747F01" w:rsidRDefault="00C04032">
      <w:pPr>
        <w:pStyle w:val="ConsPlusNormal0"/>
        <w:jc w:val="right"/>
      </w:pPr>
      <w:r>
        <w:t>от 16.02.2021 N 312/р)</w:t>
      </w:r>
    </w:p>
    <w:p w14:paraId="0B5EB2A9" w14:textId="77777777" w:rsidR="00747F01" w:rsidRDefault="00747F01">
      <w:pPr>
        <w:pStyle w:val="ConsPlusNormal0"/>
        <w:jc w:val="both"/>
      </w:pPr>
    </w:p>
    <w:p w14:paraId="4AF8A7CE" w14:textId="77777777" w:rsidR="00747F01" w:rsidRDefault="00C04032">
      <w:pPr>
        <w:pStyle w:val="ConsPlusNormal0"/>
        <w:jc w:val="center"/>
      </w:pPr>
      <w:r>
        <w:rPr>
          <w:b/>
        </w:rPr>
        <w:t>ПЕРЕЧЕНЬ</w:t>
      </w:r>
    </w:p>
    <w:p w14:paraId="404A5C55" w14:textId="77777777" w:rsidR="00747F01" w:rsidRDefault="00C04032">
      <w:pPr>
        <w:pStyle w:val="ConsPlusNormal0"/>
        <w:jc w:val="center"/>
      </w:pPr>
      <w:r>
        <w:rPr>
          <w:b/>
        </w:rPr>
        <w:t>АЭРОПОРТОВ, НАХОДЯЩИХСЯ НА ЧЕРНОМОРСКОМ ПОБЕРЕЖЬЕ РОССИЙСКОЙ ФЕДЕРАЦИИ</w:t>
      </w:r>
    </w:p>
    <w:p w14:paraId="7FC50231" w14:textId="77777777" w:rsidR="00747F01" w:rsidRDefault="00C04032">
      <w:pPr>
        <w:pStyle w:val="ConsPlusNormal0"/>
        <w:jc w:val="center"/>
      </w:pPr>
      <w:r>
        <w:t xml:space="preserve">(в ред. </w:t>
      </w:r>
      <w:hyperlink r:id="rId36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 от 31.03.2020 N 733/р)</w:t>
      </w:r>
    </w:p>
    <w:p w14:paraId="43F1FF6C" w14:textId="77777777" w:rsidR="00747F01" w:rsidRDefault="00747F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3"/>
        <w:gridCol w:w="3742"/>
        <w:gridCol w:w="2211"/>
        <w:gridCol w:w="2154"/>
      </w:tblGrid>
      <w:tr w:rsidR="00747F01" w14:paraId="6AED6280" w14:textId="77777777">
        <w:tc>
          <w:tcPr>
            <w:tcW w:w="893" w:type="dxa"/>
          </w:tcPr>
          <w:p w14:paraId="35E0A22F" w14:textId="77777777" w:rsidR="00747F01" w:rsidRDefault="00C0403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742" w:type="dxa"/>
          </w:tcPr>
          <w:p w14:paraId="05BAB7A6" w14:textId="77777777" w:rsidR="00747F01" w:rsidRDefault="00C04032">
            <w:pPr>
              <w:pStyle w:val="ConsPlusNormal0"/>
              <w:jc w:val="center"/>
            </w:pPr>
            <w:r>
              <w:t>Наименование аэропорта</w:t>
            </w:r>
          </w:p>
        </w:tc>
        <w:tc>
          <w:tcPr>
            <w:tcW w:w="2211" w:type="dxa"/>
          </w:tcPr>
          <w:p w14:paraId="67241539" w14:textId="77777777" w:rsidR="00747F01" w:rsidRDefault="00C04032">
            <w:pPr>
              <w:pStyle w:val="ConsPlusNormal0"/>
              <w:jc w:val="center"/>
            </w:pPr>
            <w:r>
              <w:t>Город</w:t>
            </w:r>
          </w:p>
        </w:tc>
        <w:tc>
          <w:tcPr>
            <w:tcW w:w="2154" w:type="dxa"/>
          </w:tcPr>
          <w:p w14:paraId="6E4F1534" w14:textId="77777777" w:rsidR="00747F01" w:rsidRDefault="00C04032">
            <w:pPr>
              <w:pStyle w:val="ConsPlusNormal0"/>
              <w:jc w:val="center"/>
            </w:pPr>
            <w:r>
              <w:t>Станция железной дороги, до которой ведется расчет компенсации</w:t>
            </w:r>
          </w:p>
        </w:tc>
      </w:tr>
      <w:tr w:rsidR="00747F01" w14:paraId="1DA65AC6" w14:textId="77777777">
        <w:tc>
          <w:tcPr>
            <w:tcW w:w="893" w:type="dxa"/>
          </w:tcPr>
          <w:p w14:paraId="2FE8B705" w14:textId="77777777" w:rsidR="00747F01" w:rsidRDefault="00C04032">
            <w:pPr>
              <w:pStyle w:val="ConsPlusNormal0"/>
            </w:pPr>
            <w:r>
              <w:t>"1.</w:t>
            </w:r>
          </w:p>
        </w:tc>
        <w:tc>
          <w:tcPr>
            <w:tcW w:w="3742" w:type="dxa"/>
          </w:tcPr>
          <w:p w14:paraId="0DC211A9" w14:textId="77777777" w:rsidR="00747F01" w:rsidRDefault="00C04032">
            <w:pPr>
              <w:pStyle w:val="ConsPlusNormal0"/>
            </w:pPr>
            <w:r>
              <w:t>Анапа (Витязево) им. В.К. Коккинаки</w:t>
            </w:r>
          </w:p>
        </w:tc>
        <w:tc>
          <w:tcPr>
            <w:tcW w:w="2211" w:type="dxa"/>
          </w:tcPr>
          <w:p w14:paraId="692C47E0" w14:textId="77777777" w:rsidR="00747F01" w:rsidRDefault="00C04032">
            <w:pPr>
              <w:pStyle w:val="ConsPlusNormal0"/>
            </w:pPr>
            <w:r>
              <w:t>Анапа</w:t>
            </w:r>
          </w:p>
        </w:tc>
        <w:tc>
          <w:tcPr>
            <w:tcW w:w="2154" w:type="dxa"/>
          </w:tcPr>
          <w:p w14:paraId="62CE4127" w14:textId="77777777" w:rsidR="00747F01" w:rsidRDefault="00C04032">
            <w:pPr>
              <w:pStyle w:val="ConsPlusNormal0"/>
            </w:pPr>
            <w:r>
              <w:t>Анапа</w:t>
            </w:r>
          </w:p>
        </w:tc>
      </w:tr>
      <w:tr w:rsidR="00747F01" w14:paraId="0E6B9A2C" w14:textId="77777777">
        <w:tc>
          <w:tcPr>
            <w:tcW w:w="893" w:type="dxa"/>
          </w:tcPr>
          <w:p w14:paraId="11F51D19" w14:textId="77777777" w:rsidR="00747F01" w:rsidRDefault="00C04032">
            <w:pPr>
              <w:pStyle w:val="ConsPlusNormal0"/>
            </w:pPr>
            <w:r>
              <w:t>2.</w:t>
            </w:r>
          </w:p>
        </w:tc>
        <w:tc>
          <w:tcPr>
            <w:tcW w:w="3742" w:type="dxa"/>
          </w:tcPr>
          <w:p w14:paraId="036A0048" w14:textId="77777777" w:rsidR="00747F01" w:rsidRDefault="00C04032">
            <w:pPr>
              <w:pStyle w:val="ConsPlusNormal0"/>
            </w:pPr>
            <w:proofErr w:type="spellStart"/>
            <w:r>
              <w:t>Бельбек</w:t>
            </w:r>
            <w:proofErr w:type="spellEnd"/>
          </w:p>
        </w:tc>
        <w:tc>
          <w:tcPr>
            <w:tcW w:w="2211" w:type="dxa"/>
          </w:tcPr>
          <w:p w14:paraId="1499867A" w14:textId="77777777" w:rsidR="00747F01" w:rsidRDefault="00C04032">
            <w:pPr>
              <w:pStyle w:val="ConsPlusNormal0"/>
            </w:pPr>
            <w:r>
              <w:t>Севастополь</w:t>
            </w:r>
          </w:p>
        </w:tc>
        <w:tc>
          <w:tcPr>
            <w:tcW w:w="2154" w:type="dxa"/>
          </w:tcPr>
          <w:p w14:paraId="60C8B243" w14:textId="77777777" w:rsidR="00747F01" w:rsidRDefault="00C04032">
            <w:pPr>
              <w:pStyle w:val="ConsPlusNormal0"/>
            </w:pPr>
            <w:r>
              <w:t>Севастополь</w:t>
            </w:r>
          </w:p>
        </w:tc>
      </w:tr>
      <w:tr w:rsidR="00747F01" w14:paraId="44862E9F" w14:textId="77777777">
        <w:tc>
          <w:tcPr>
            <w:tcW w:w="893" w:type="dxa"/>
          </w:tcPr>
          <w:p w14:paraId="510637B1" w14:textId="77777777" w:rsidR="00747F01" w:rsidRDefault="00C04032">
            <w:pPr>
              <w:pStyle w:val="ConsPlusNormal0"/>
            </w:pPr>
            <w:r>
              <w:t>3.</w:t>
            </w:r>
          </w:p>
        </w:tc>
        <w:tc>
          <w:tcPr>
            <w:tcW w:w="3742" w:type="dxa"/>
          </w:tcPr>
          <w:p w14:paraId="7693537E" w14:textId="77777777" w:rsidR="00747F01" w:rsidRDefault="00C04032">
            <w:pPr>
              <w:pStyle w:val="ConsPlusNormal0"/>
            </w:pPr>
            <w:r>
              <w:t xml:space="preserve">Г </w:t>
            </w:r>
            <w:proofErr w:type="spellStart"/>
            <w:r>
              <w:t>еленджик</w:t>
            </w:r>
            <w:proofErr w:type="spellEnd"/>
          </w:p>
        </w:tc>
        <w:tc>
          <w:tcPr>
            <w:tcW w:w="2211" w:type="dxa"/>
          </w:tcPr>
          <w:p w14:paraId="0CF712F2" w14:textId="77777777" w:rsidR="00747F01" w:rsidRDefault="00C04032">
            <w:pPr>
              <w:pStyle w:val="ConsPlusNormal0"/>
            </w:pPr>
            <w:r>
              <w:t>Геленджик</w:t>
            </w:r>
          </w:p>
        </w:tc>
        <w:tc>
          <w:tcPr>
            <w:tcW w:w="2154" w:type="dxa"/>
          </w:tcPr>
          <w:p w14:paraId="7D9E7F4A" w14:textId="77777777" w:rsidR="00747F01" w:rsidRDefault="00C04032">
            <w:pPr>
              <w:pStyle w:val="ConsPlusNormal0"/>
            </w:pPr>
            <w:r>
              <w:t>Новороссийск</w:t>
            </w:r>
          </w:p>
        </w:tc>
      </w:tr>
      <w:tr w:rsidR="00747F01" w14:paraId="395F956D" w14:textId="77777777">
        <w:tc>
          <w:tcPr>
            <w:tcW w:w="893" w:type="dxa"/>
          </w:tcPr>
          <w:p w14:paraId="6AB76399" w14:textId="77777777" w:rsidR="00747F01" w:rsidRDefault="00C04032">
            <w:pPr>
              <w:pStyle w:val="ConsPlusNormal0"/>
            </w:pPr>
            <w:r>
              <w:t>4.</w:t>
            </w:r>
          </w:p>
        </w:tc>
        <w:tc>
          <w:tcPr>
            <w:tcW w:w="3742" w:type="dxa"/>
          </w:tcPr>
          <w:p w14:paraId="1874DC9F" w14:textId="77777777" w:rsidR="00747F01" w:rsidRDefault="00C04032">
            <w:pPr>
              <w:pStyle w:val="ConsPlusNormal0"/>
            </w:pPr>
            <w:r>
              <w:t>Симферополь им. И.К. Айвазовского</w:t>
            </w:r>
          </w:p>
        </w:tc>
        <w:tc>
          <w:tcPr>
            <w:tcW w:w="2211" w:type="dxa"/>
          </w:tcPr>
          <w:p w14:paraId="564072C9" w14:textId="77777777" w:rsidR="00747F01" w:rsidRDefault="00C04032">
            <w:pPr>
              <w:pStyle w:val="ConsPlusNormal0"/>
            </w:pPr>
            <w:r>
              <w:t>Симферополь</w:t>
            </w:r>
          </w:p>
        </w:tc>
        <w:tc>
          <w:tcPr>
            <w:tcW w:w="2154" w:type="dxa"/>
          </w:tcPr>
          <w:p w14:paraId="01807D9D" w14:textId="77777777" w:rsidR="00747F01" w:rsidRDefault="00C04032">
            <w:pPr>
              <w:pStyle w:val="ConsPlusNormal0"/>
            </w:pPr>
            <w:r>
              <w:t>Севастополь</w:t>
            </w:r>
          </w:p>
        </w:tc>
      </w:tr>
      <w:tr w:rsidR="00747F01" w14:paraId="6A8755E4" w14:textId="77777777">
        <w:tc>
          <w:tcPr>
            <w:tcW w:w="893" w:type="dxa"/>
          </w:tcPr>
          <w:p w14:paraId="22F44294" w14:textId="77777777" w:rsidR="00747F01" w:rsidRDefault="00C04032">
            <w:pPr>
              <w:pStyle w:val="ConsPlusNormal0"/>
            </w:pPr>
            <w:r>
              <w:t>5.</w:t>
            </w:r>
          </w:p>
        </w:tc>
        <w:tc>
          <w:tcPr>
            <w:tcW w:w="3742" w:type="dxa"/>
          </w:tcPr>
          <w:p w14:paraId="0FAAEDC0" w14:textId="77777777" w:rsidR="00747F01" w:rsidRDefault="00C04032">
            <w:pPr>
              <w:pStyle w:val="ConsPlusNormal0"/>
            </w:pPr>
            <w:r>
              <w:t>Сочи им. В.И. Севастьянова</w:t>
            </w:r>
          </w:p>
        </w:tc>
        <w:tc>
          <w:tcPr>
            <w:tcW w:w="2211" w:type="dxa"/>
          </w:tcPr>
          <w:p w14:paraId="2B6FAB41" w14:textId="77777777" w:rsidR="00747F01" w:rsidRDefault="00C04032">
            <w:pPr>
              <w:pStyle w:val="ConsPlusNormal0"/>
            </w:pPr>
            <w:r>
              <w:t>Сочи</w:t>
            </w:r>
          </w:p>
        </w:tc>
        <w:tc>
          <w:tcPr>
            <w:tcW w:w="2154" w:type="dxa"/>
          </w:tcPr>
          <w:p w14:paraId="7609A18B" w14:textId="77777777" w:rsidR="00747F01" w:rsidRDefault="00C04032">
            <w:pPr>
              <w:pStyle w:val="ConsPlusNormal0"/>
            </w:pPr>
            <w:r>
              <w:t>Адлер".</w:t>
            </w:r>
          </w:p>
        </w:tc>
      </w:tr>
    </w:tbl>
    <w:p w14:paraId="64F70A88" w14:textId="77777777" w:rsidR="00747F01" w:rsidRDefault="00747F01">
      <w:pPr>
        <w:pStyle w:val="ConsPlusNormal0"/>
        <w:jc w:val="both"/>
      </w:pPr>
    </w:p>
    <w:p w14:paraId="745BE329" w14:textId="77777777" w:rsidR="00747F01" w:rsidRDefault="00747F01">
      <w:pPr>
        <w:pStyle w:val="ConsPlusNormal0"/>
        <w:jc w:val="both"/>
      </w:pPr>
    </w:p>
    <w:p w14:paraId="0426A159" w14:textId="77777777" w:rsidR="00747F01" w:rsidRDefault="00747F01">
      <w:pPr>
        <w:pStyle w:val="ConsPlusNormal0"/>
        <w:jc w:val="both"/>
      </w:pPr>
    </w:p>
    <w:p w14:paraId="590873C6" w14:textId="77777777" w:rsidR="00747F01" w:rsidRDefault="00747F01">
      <w:pPr>
        <w:pStyle w:val="ConsPlusNormal0"/>
        <w:jc w:val="both"/>
      </w:pPr>
    </w:p>
    <w:p w14:paraId="344E65B9" w14:textId="77777777" w:rsidR="00747F01" w:rsidRDefault="00C04032">
      <w:pPr>
        <w:pStyle w:val="ConsPlusNormal0"/>
        <w:jc w:val="right"/>
        <w:outlineLvl w:val="1"/>
      </w:pPr>
      <w:bookmarkStart w:id="9" w:name="P189"/>
      <w:bookmarkEnd w:id="9"/>
      <w:r>
        <w:t>Приложение N 2</w:t>
      </w:r>
    </w:p>
    <w:p w14:paraId="3EA1282C" w14:textId="77777777" w:rsidR="00747F01" w:rsidRDefault="00C04032">
      <w:pPr>
        <w:pStyle w:val="ConsPlusNormal0"/>
        <w:jc w:val="right"/>
      </w:pPr>
      <w:r>
        <w:t>к Порядку компенсации</w:t>
      </w:r>
    </w:p>
    <w:p w14:paraId="478F0224" w14:textId="77777777" w:rsidR="00747F01" w:rsidRDefault="00C04032">
      <w:pPr>
        <w:pStyle w:val="ConsPlusNormal0"/>
        <w:jc w:val="right"/>
      </w:pPr>
      <w:r>
        <w:t>работникам филиалов и</w:t>
      </w:r>
    </w:p>
    <w:p w14:paraId="5451F6F8" w14:textId="77777777" w:rsidR="00747F01" w:rsidRDefault="00C04032">
      <w:pPr>
        <w:pStyle w:val="ConsPlusNormal0"/>
        <w:jc w:val="right"/>
      </w:pPr>
      <w:r>
        <w:t>структурных подразделений</w:t>
      </w:r>
    </w:p>
    <w:p w14:paraId="677C6467" w14:textId="77777777" w:rsidR="00747F01" w:rsidRDefault="00C04032">
      <w:pPr>
        <w:pStyle w:val="ConsPlusNormal0"/>
        <w:jc w:val="right"/>
      </w:pPr>
      <w:r>
        <w:t>ОАО "РЖД", осуществляющим</w:t>
      </w:r>
    </w:p>
    <w:p w14:paraId="2A24BB3B" w14:textId="77777777" w:rsidR="00747F01" w:rsidRDefault="00C04032">
      <w:pPr>
        <w:pStyle w:val="ConsPlusNormal0"/>
        <w:jc w:val="right"/>
      </w:pPr>
      <w:r>
        <w:t>трудовую деятельность в границах</w:t>
      </w:r>
    </w:p>
    <w:p w14:paraId="5E2F8AEB" w14:textId="77777777" w:rsidR="00747F01" w:rsidRDefault="00C04032">
      <w:pPr>
        <w:pStyle w:val="ConsPlusNormal0"/>
        <w:jc w:val="right"/>
      </w:pPr>
      <w:r>
        <w:t>Забайкальской железной дороги,</w:t>
      </w:r>
    </w:p>
    <w:p w14:paraId="60F133F5" w14:textId="77777777" w:rsidR="00747F01" w:rsidRDefault="00C04032">
      <w:pPr>
        <w:pStyle w:val="ConsPlusNormal0"/>
        <w:jc w:val="right"/>
      </w:pPr>
      <w:r>
        <w:t>Дальневосточной железной дороги,</w:t>
      </w:r>
    </w:p>
    <w:p w14:paraId="20632EFF" w14:textId="77777777" w:rsidR="00747F01" w:rsidRDefault="00C04032">
      <w:pPr>
        <w:pStyle w:val="ConsPlusNormal0"/>
        <w:jc w:val="right"/>
      </w:pPr>
      <w:r>
        <w:t>а также Байкало-Амурской магистрали</w:t>
      </w:r>
    </w:p>
    <w:p w14:paraId="180EC32F" w14:textId="77777777" w:rsidR="00747F01" w:rsidRDefault="00C04032">
      <w:pPr>
        <w:pStyle w:val="ConsPlusNormal0"/>
        <w:jc w:val="right"/>
      </w:pPr>
      <w:r>
        <w:t xml:space="preserve">от станции Лена до станции Советская </w:t>
      </w:r>
      <w:proofErr w:type="gramStart"/>
      <w:r>
        <w:t>Гавань,,</w:t>
      </w:r>
      <w:proofErr w:type="gramEnd"/>
    </w:p>
    <w:p w14:paraId="09628DB0" w14:textId="77777777" w:rsidR="00747F01" w:rsidRDefault="00C04032">
      <w:pPr>
        <w:pStyle w:val="ConsPlusNormal0"/>
        <w:jc w:val="right"/>
      </w:pPr>
      <w:r>
        <w:t>расходов на оплату стоимости проезда и</w:t>
      </w:r>
    </w:p>
    <w:p w14:paraId="24E2417A" w14:textId="77777777" w:rsidR="00747F01" w:rsidRDefault="00C04032">
      <w:pPr>
        <w:pStyle w:val="ConsPlusNormal0"/>
        <w:jc w:val="right"/>
      </w:pPr>
      <w:r>
        <w:t>провоза багажа воздушным</w:t>
      </w:r>
    </w:p>
    <w:p w14:paraId="16F6A310" w14:textId="77777777" w:rsidR="00747F01" w:rsidRDefault="00C04032">
      <w:pPr>
        <w:pStyle w:val="ConsPlusNormal0"/>
        <w:jc w:val="right"/>
      </w:pPr>
      <w:r>
        <w:t>транспортом к</w:t>
      </w:r>
      <w:r>
        <w:t xml:space="preserve"> месту</w:t>
      </w:r>
    </w:p>
    <w:p w14:paraId="0EDA6A11" w14:textId="77777777" w:rsidR="00747F01" w:rsidRDefault="00C04032">
      <w:pPr>
        <w:pStyle w:val="ConsPlusNormal0"/>
        <w:jc w:val="right"/>
      </w:pPr>
      <w:r>
        <w:t>использования отпуска на</w:t>
      </w:r>
    </w:p>
    <w:p w14:paraId="6C23CC10" w14:textId="77777777" w:rsidR="00747F01" w:rsidRDefault="00C04032">
      <w:pPr>
        <w:pStyle w:val="ConsPlusNormal0"/>
        <w:jc w:val="right"/>
      </w:pPr>
      <w:r>
        <w:t>Черноморском побережье</w:t>
      </w:r>
    </w:p>
    <w:p w14:paraId="3458835D" w14:textId="77777777" w:rsidR="00747F01" w:rsidRDefault="00C04032">
      <w:pPr>
        <w:pStyle w:val="ConsPlusNormal0"/>
        <w:jc w:val="right"/>
      </w:pPr>
      <w:r>
        <w:t>Российской Федерации и обратно,</w:t>
      </w:r>
    </w:p>
    <w:p w14:paraId="42B462DF" w14:textId="77777777" w:rsidR="00747F01" w:rsidRDefault="00C04032">
      <w:pPr>
        <w:pStyle w:val="ConsPlusNormal0"/>
        <w:jc w:val="right"/>
      </w:pPr>
      <w:r>
        <w:t>а также расходов на оплату</w:t>
      </w:r>
    </w:p>
    <w:p w14:paraId="1D41E7EB" w14:textId="77777777" w:rsidR="00747F01" w:rsidRDefault="00C04032">
      <w:pPr>
        <w:pStyle w:val="ConsPlusNormal0"/>
        <w:jc w:val="right"/>
      </w:pPr>
      <w:r>
        <w:t>стоимости проезда и провоза</w:t>
      </w:r>
    </w:p>
    <w:p w14:paraId="046AF339" w14:textId="77777777" w:rsidR="00747F01" w:rsidRDefault="00C04032">
      <w:pPr>
        <w:pStyle w:val="ConsPlusNormal0"/>
        <w:jc w:val="right"/>
      </w:pPr>
      <w:r>
        <w:t>багажа находящихся на их</w:t>
      </w:r>
    </w:p>
    <w:p w14:paraId="160184D0" w14:textId="77777777" w:rsidR="00747F01" w:rsidRDefault="00C04032">
      <w:pPr>
        <w:pStyle w:val="ConsPlusNormal0"/>
        <w:jc w:val="right"/>
      </w:pPr>
      <w:r>
        <w:t>иждивении несовершеннолетних</w:t>
      </w:r>
    </w:p>
    <w:p w14:paraId="5350CE64" w14:textId="77777777" w:rsidR="00747F01" w:rsidRDefault="00C04032">
      <w:pPr>
        <w:pStyle w:val="ConsPlusNormal0"/>
        <w:jc w:val="right"/>
      </w:pPr>
      <w:r>
        <w:t>детей и иных несовершеннолетних</w:t>
      </w:r>
    </w:p>
    <w:p w14:paraId="5E0AC052" w14:textId="77777777" w:rsidR="00747F01" w:rsidRDefault="00C04032">
      <w:pPr>
        <w:pStyle w:val="ConsPlusNormal0"/>
        <w:jc w:val="right"/>
      </w:pPr>
      <w:r>
        <w:t>лиц в возрасте до 18 лет</w:t>
      </w:r>
    </w:p>
    <w:p w14:paraId="5D80FC81" w14:textId="77777777" w:rsidR="00747F01" w:rsidRDefault="00C04032">
      <w:pPr>
        <w:pStyle w:val="ConsPlusNormal0"/>
        <w:jc w:val="right"/>
      </w:pPr>
      <w:r>
        <w:t xml:space="preserve">(в </w:t>
      </w:r>
      <w:r>
        <w:t xml:space="preserve">ред. </w:t>
      </w:r>
      <w:hyperlink r:id="rId37" w:tooltip="Распоряжение ОАО &quot;РЖД&quot; от 16.02.2021 N 312/р &quot;О внесении изменений в распоряжение ОАО &quot;РЖД&quot; от 23 августа 2019 г. N 1874/р&quot; {КонсультантПлюс}">
        <w:r>
          <w:rPr>
            <w:color w:val="0000FF"/>
          </w:rPr>
          <w:t>Распоряжения</w:t>
        </w:r>
      </w:hyperlink>
      <w:r>
        <w:t xml:space="preserve"> ОАО "РЖД"</w:t>
      </w:r>
    </w:p>
    <w:p w14:paraId="3863BE3A" w14:textId="77777777" w:rsidR="00747F01" w:rsidRDefault="00C04032">
      <w:pPr>
        <w:pStyle w:val="ConsPlusNormal0"/>
        <w:jc w:val="right"/>
      </w:pPr>
      <w:r>
        <w:t>от 16.02.2021 N 312/р)</w:t>
      </w:r>
    </w:p>
    <w:p w14:paraId="658576FB" w14:textId="77777777" w:rsidR="00747F01" w:rsidRDefault="00747F01">
      <w:pPr>
        <w:pStyle w:val="ConsPlusNormal0"/>
        <w:jc w:val="both"/>
      </w:pPr>
    </w:p>
    <w:p w14:paraId="4C327910" w14:textId="77777777" w:rsidR="00747F01" w:rsidRDefault="00747F0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365"/>
        <w:gridCol w:w="340"/>
        <w:gridCol w:w="1365"/>
        <w:gridCol w:w="2830"/>
      </w:tblGrid>
      <w:tr w:rsidR="00747F01" w14:paraId="3D95CB15" w14:textId="77777777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5B3AA5" w14:textId="77777777" w:rsidR="00747F01" w:rsidRDefault="00747F01">
            <w:pPr>
              <w:pStyle w:val="ConsPlusNormal0"/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5B1FF" w14:textId="77777777" w:rsidR="00747F01" w:rsidRDefault="00C04032">
            <w:pPr>
              <w:pStyle w:val="ConsPlusNormal0"/>
            </w:pPr>
            <w:r>
              <w:t>Начальнику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A4640" w14:textId="77777777" w:rsidR="00747F01" w:rsidRDefault="00747F01">
            <w:pPr>
              <w:pStyle w:val="ConsPlusNormal0"/>
            </w:pPr>
          </w:p>
        </w:tc>
      </w:tr>
      <w:tr w:rsidR="00747F01" w14:paraId="611111F4" w14:textId="77777777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CC98F" w14:textId="77777777" w:rsidR="00747F01" w:rsidRDefault="00747F01">
            <w:pPr>
              <w:pStyle w:val="ConsPlusNormal0"/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D4020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1E8EA" w14:textId="77777777" w:rsidR="00747F01" w:rsidRDefault="00C04032">
            <w:pPr>
              <w:pStyle w:val="ConsPlusNormal0"/>
            </w:pPr>
            <w:r>
              <w:t>(наименование подразделения ОАО "РЖД")</w:t>
            </w:r>
          </w:p>
        </w:tc>
      </w:tr>
      <w:tr w:rsidR="00747F01" w14:paraId="0CA2CDDF" w14:textId="77777777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A9947" w14:textId="77777777" w:rsidR="00747F01" w:rsidRDefault="00747F01">
            <w:pPr>
              <w:pStyle w:val="ConsPlusNormal0"/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71840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A38D4" w14:textId="77777777" w:rsidR="00747F01" w:rsidRDefault="00747F01">
            <w:pPr>
              <w:pStyle w:val="ConsPlusNormal0"/>
            </w:pPr>
          </w:p>
        </w:tc>
      </w:tr>
      <w:tr w:rsidR="00747F01" w14:paraId="29E5C5A7" w14:textId="77777777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0A7F8" w14:textId="77777777" w:rsidR="00747F01" w:rsidRDefault="00747F01">
            <w:pPr>
              <w:pStyle w:val="ConsPlusNormal0"/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8CBA1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8C6F8" w14:textId="77777777" w:rsidR="00747F01" w:rsidRDefault="00C04032">
            <w:pPr>
              <w:pStyle w:val="ConsPlusNormal0"/>
            </w:pPr>
            <w:r>
              <w:t>(фамилия, имя, отчество начальника подразделения)</w:t>
            </w:r>
          </w:p>
        </w:tc>
      </w:tr>
      <w:tr w:rsidR="00747F01" w14:paraId="297A887C" w14:textId="77777777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C5BED" w14:textId="77777777" w:rsidR="00747F01" w:rsidRDefault="00747F01">
            <w:pPr>
              <w:pStyle w:val="ConsPlusNormal0"/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F7F26" w14:textId="77777777" w:rsidR="00747F01" w:rsidRDefault="00C04032">
            <w:pPr>
              <w:pStyle w:val="ConsPlusNormal0"/>
            </w:pPr>
            <w:r>
              <w:t>от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D8595" w14:textId="77777777" w:rsidR="00747F01" w:rsidRDefault="00747F01">
            <w:pPr>
              <w:pStyle w:val="ConsPlusNormal0"/>
            </w:pPr>
          </w:p>
        </w:tc>
      </w:tr>
      <w:tr w:rsidR="00747F01" w14:paraId="2B369708" w14:textId="77777777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2D157" w14:textId="77777777" w:rsidR="00747F01" w:rsidRDefault="00747F01">
            <w:pPr>
              <w:pStyle w:val="ConsPlusNormal0"/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5DDB6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74032" w14:textId="77777777" w:rsidR="00747F01" w:rsidRDefault="00C04032">
            <w:pPr>
              <w:pStyle w:val="ConsPlusNormal0"/>
            </w:pPr>
            <w:r>
              <w:t>(фамилия, имя, отчество работника)</w:t>
            </w:r>
          </w:p>
        </w:tc>
      </w:tr>
      <w:tr w:rsidR="00747F01" w14:paraId="2183DEB8" w14:textId="77777777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CD1B7" w14:textId="77777777" w:rsidR="00747F01" w:rsidRDefault="00747F01">
            <w:pPr>
              <w:pStyle w:val="ConsPlusNormal0"/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64214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1E8FB" w14:textId="77777777" w:rsidR="00747F01" w:rsidRDefault="00747F01">
            <w:pPr>
              <w:pStyle w:val="ConsPlusNormal0"/>
            </w:pPr>
          </w:p>
        </w:tc>
      </w:tr>
      <w:tr w:rsidR="00747F01" w14:paraId="6CDB2A16" w14:textId="77777777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4044C" w14:textId="77777777" w:rsidR="00747F01" w:rsidRDefault="00747F01">
            <w:pPr>
              <w:pStyle w:val="ConsPlusNormal0"/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5AE14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40044" w14:textId="77777777" w:rsidR="00747F01" w:rsidRDefault="00C04032">
            <w:pPr>
              <w:pStyle w:val="ConsPlusNormal0"/>
            </w:pPr>
            <w:r>
              <w:t>(должность работника)</w:t>
            </w:r>
          </w:p>
        </w:tc>
      </w:tr>
      <w:tr w:rsidR="00747F01" w14:paraId="7319970D" w14:textId="77777777">
        <w:tc>
          <w:tcPr>
            <w:tcW w:w="88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EA71B9" w14:textId="77777777" w:rsidR="00747F01" w:rsidRDefault="00747F01">
            <w:pPr>
              <w:pStyle w:val="ConsPlusNormal0"/>
            </w:pPr>
          </w:p>
        </w:tc>
      </w:tr>
      <w:tr w:rsidR="00747F01" w14:paraId="140E6F92" w14:textId="77777777">
        <w:tc>
          <w:tcPr>
            <w:tcW w:w="88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C4CD8D" w14:textId="77777777" w:rsidR="00747F01" w:rsidRDefault="00C04032">
            <w:pPr>
              <w:pStyle w:val="ConsPlusNormal0"/>
              <w:jc w:val="center"/>
            </w:pPr>
            <w:r>
              <w:rPr>
                <w:b/>
              </w:rPr>
              <w:t>ЗАЯВЛЕНИЕ</w:t>
            </w:r>
          </w:p>
        </w:tc>
      </w:tr>
      <w:tr w:rsidR="00747F01" w14:paraId="504CABFF" w14:textId="77777777">
        <w:tc>
          <w:tcPr>
            <w:tcW w:w="88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DAE33F" w14:textId="77777777" w:rsidR="00747F01" w:rsidRDefault="00747F01">
            <w:pPr>
              <w:pStyle w:val="ConsPlusNormal0"/>
            </w:pPr>
          </w:p>
        </w:tc>
      </w:tr>
      <w:tr w:rsidR="00747F01" w14:paraId="4D21059F" w14:textId="77777777">
        <w:tc>
          <w:tcPr>
            <w:tcW w:w="88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6F33C0" w14:textId="77777777" w:rsidR="00747F01" w:rsidRDefault="00C04032">
            <w:pPr>
              <w:pStyle w:val="ConsPlusNormal0"/>
              <w:ind w:firstLine="540"/>
              <w:jc w:val="both"/>
            </w:pPr>
            <w:r>
              <w:t>Прошу выплатить мне компенсацию стоимости проезда по личным надобностям в соответствии с распоряжением ОАО "РЖД" от ______ N _______</w:t>
            </w:r>
          </w:p>
        </w:tc>
      </w:tr>
      <w:tr w:rsidR="00747F01" w14:paraId="12FC548B" w14:textId="77777777">
        <w:tc>
          <w:tcPr>
            <w:tcW w:w="88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E1796F" w14:textId="77777777" w:rsidR="00747F01" w:rsidRDefault="00747F01">
            <w:pPr>
              <w:pStyle w:val="ConsPlusNormal0"/>
            </w:pPr>
          </w:p>
        </w:tc>
      </w:tr>
      <w:tr w:rsidR="00747F01" w14:paraId="783618E6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41B54" w14:textId="77777777" w:rsidR="00747F01" w:rsidRDefault="00C04032">
            <w:pPr>
              <w:pStyle w:val="ConsPlusNormal0"/>
            </w:pPr>
            <w:r>
              <w:t>от ст. отправления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9669E" w14:textId="77777777" w:rsidR="00747F01" w:rsidRDefault="00747F01">
            <w:pPr>
              <w:pStyle w:val="ConsPlusNormal0"/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F42940A" w14:textId="77777777" w:rsidR="00747F01" w:rsidRDefault="00C04032">
            <w:pPr>
              <w:pStyle w:val="ConsPlusNormal0"/>
            </w:pPr>
            <w:r>
              <w:t>(аэропорт, ж.-д. станция)</w:t>
            </w:r>
          </w:p>
        </w:tc>
      </w:tr>
      <w:tr w:rsidR="00747F01" w14:paraId="27F125DE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62484" w14:textId="77777777" w:rsidR="00747F01" w:rsidRDefault="00C04032">
            <w:pPr>
              <w:pStyle w:val="ConsPlusNormal0"/>
            </w:pPr>
            <w:r>
              <w:t>до ст. назначения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3CA9F" w14:textId="77777777" w:rsidR="00747F01" w:rsidRDefault="00747F01">
            <w:pPr>
              <w:pStyle w:val="ConsPlusNormal0"/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3D11A78" w14:textId="77777777" w:rsidR="00747F01" w:rsidRDefault="00C04032">
            <w:pPr>
              <w:pStyle w:val="ConsPlusNormal0"/>
            </w:pPr>
            <w:r>
              <w:t>(аэропорт, ж.-д. станция)</w:t>
            </w:r>
          </w:p>
        </w:tc>
      </w:tr>
      <w:tr w:rsidR="00747F01" w14:paraId="43F46402" w14:textId="77777777">
        <w:tc>
          <w:tcPr>
            <w:tcW w:w="43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4678EF" w14:textId="77777777" w:rsidR="00747F01" w:rsidRDefault="00C04032">
            <w:pPr>
              <w:pStyle w:val="ConsPlusNormal0"/>
            </w:pPr>
            <w:r>
              <w:t>На моем иждивении находятся: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A4702" w14:textId="77777777" w:rsidR="00747F01" w:rsidRDefault="00C0403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2FDED" w14:textId="77777777" w:rsidR="00747F01" w:rsidRDefault="00747F01">
            <w:pPr>
              <w:pStyle w:val="ConsPlusNormal0"/>
            </w:pPr>
          </w:p>
        </w:tc>
      </w:tr>
      <w:tr w:rsidR="00747F01" w14:paraId="485F8402" w14:textId="77777777">
        <w:tc>
          <w:tcPr>
            <w:tcW w:w="43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AD84C2" w14:textId="77777777" w:rsidR="00747F01" w:rsidRDefault="00747F0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CACCC2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E16DB" w14:textId="77777777" w:rsidR="00747F01" w:rsidRDefault="00C04032">
            <w:pPr>
              <w:pStyle w:val="ConsPlusNormal0"/>
              <w:jc w:val="center"/>
            </w:pPr>
            <w:r>
              <w:t>(фамилия, инициалы, возраст ребенка)</w:t>
            </w:r>
          </w:p>
        </w:tc>
      </w:tr>
      <w:tr w:rsidR="00747F01" w14:paraId="37D1D7D8" w14:textId="77777777">
        <w:tc>
          <w:tcPr>
            <w:tcW w:w="43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582043" w14:textId="77777777" w:rsidR="00747F01" w:rsidRDefault="00747F0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DA7485" w14:textId="77777777" w:rsidR="00747F01" w:rsidRDefault="00C0403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4E569" w14:textId="77777777" w:rsidR="00747F01" w:rsidRDefault="00747F01">
            <w:pPr>
              <w:pStyle w:val="ConsPlusNormal0"/>
            </w:pPr>
          </w:p>
        </w:tc>
      </w:tr>
      <w:tr w:rsidR="00747F01" w14:paraId="6A847074" w14:textId="77777777">
        <w:tc>
          <w:tcPr>
            <w:tcW w:w="43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8524620" w14:textId="77777777" w:rsidR="00747F01" w:rsidRDefault="00747F0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58E622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17C26" w14:textId="77777777" w:rsidR="00747F01" w:rsidRDefault="00C04032">
            <w:pPr>
              <w:pStyle w:val="ConsPlusNormal0"/>
              <w:jc w:val="center"/>
            </w:pPr>
            <w:r>
              <w:t>(фамилия, инициалы, возраст ребенка)</w:t>
            </w:r>
          </w:p>
        </w:tc>
      </w:tr>
      <w:tr w:rsidR="00747F01" w14:paraId="2425413D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B0A3F" w14:textId="77777777" w:rsidR="00747F01" w:rsidRDefault="00C04032">
            <w:pPr>
              <w:pStyle w:val="ConsPlusNormal0"/>
            </w:pPr>
            <w:r>
              <w:t>Перечень прилагаемых документов: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25199B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43FEC" w14:textId="77777777" w:rsidR="00747F01" w:rsidRDefault="00747F01">
            <w:pPr>
              <w:pStyle w:val="ConsPlusNormal0"/>
            </w:pPr>
          </w:p>
        </w:tc>
      </w:tr>
      <w:tr w:rsidR="00747F01" w14:paraId="53AE9050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4886B" w14:textId="77777777" w:rsidR="00747F01" w:rsidRDefault="00C04032">
            <w:pPr>
              <w:pStyle w:val="ConsPlusNormal0"/>
            </w:pPr>
            <w:r>
              <w:t>авиабилеты (с подлинниками посадочных талонов), проездные билеты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3240BF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AAAFD" w14:textId="77777777" w:rsidR="00747F01" w:rsidRDefault="00747F01">
            <w:pPr>
              <w:pStyle w:val="ConsPlusNormal0"/>
            </w:pPr>
          </w:p>
        </w:tc>
      </w:tr>
      <w:tr w:rsidR="00747F01" w14:paraId="683C1F37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3362F" w14:textId="77777777" w:rsidR="00747F01" w:rsidRDefault="00C04032">
            <w:pPr>
              <w:pStyle w:val="ConsPlusNormal0"/>
            </w:pPr>
            <w:r>
              <w:t>до (от) аэропорта чеки 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A2A336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C0517" w14:textId="77777777" w:rsidR="00747F01" w:rsidRDefault="00747F01">
            <w:pPr>
              <w:pStyle w:val="ConsPlusNormal0"/>
            </w:pPr>
          </w:p>
        </w:tc>
      </w:tr>
      <w:tr w:rsidR="00747F01" w14:paraId="0B5DF98F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67558" w14:textId="77777777" w:rsidR="00747F01" w:rsidRDefault="00C04032">
            <w:pPr>
              <w:pStyle w:val="ConsPlusNormal0"/>
            </w:pPr>
            <w:r>
              <w:t>место использования отпуска маршрут следования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508E2D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B530E" w14:textId="77777777" w:rsidR="00747F01" w:rsidRDefault="00747F01">
            <w:pPr>
              <w:pStyle w:val="ConsPlusNormal0"/>
            </w:pPr>
          </w:p>
        </w:tc>
      </w:tr>
      <w:tr w:rsidR="00747F01" w14:paraId="014A64C9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BA2A4" w14:textId="77777777" w:rsidR="00747F01" w:rsidRDefault="00C04032">
            <w:pPr>
              <w:pStyle w:val="ConsPlusNormal0"/>
            </w:pPr>
            <w:r>
              <w:t>сведения о наличии права на сумму, подлежащую компенсации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DB3031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48DA1" w14:textId="77777777" w:rsidR="00747F01" w:rsidRDefault="00747F01">
            <w:pPr>
              <w:pStyle w:val="ConsPlusNormal0"/>
            </w:pPr>
          </w:p>
        </w:tc>
      </w:tr>
      <w:tr w:rsidR="00747F01" w14:paraId="18BFCE34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919E9" w14:textId="77777777" w:rsidR="00747F01" w:rsidRDefault="00C04032">
            <w:pPr>
              <w:pStyle w:val="ConsPlusNormal0"/>
            </w:pPr>
            <w:r>
              <w:t>размер выданного аванса на приобретение билетов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33BD89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B1776" w14:textId="77777777" w:rsidR="00747F01" w:rsidRDefault="00747F01">
            <w:pPr>
              <w:pStyle w:val="ConsPlusNormal0"/>
            </w:pPr>
          </w:p>
        </w:tc>
      </w:tr>
      <w:tr w:rsidR="00747F01" w14:paraId="22DA9200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66D8C" w14:textId="77777777" w:rsidR="00747F01" w:rsidRDefault="00C04032">
            <w:pPr>
              <w:pStyle w:val="ConsPlusNormal0"/>
            </w:pPr>
            <w:r>
              <w:t>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B5575F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5A43D" w14:textId="77777777" w:rsidR="00747F01" w:rsidRDefault="00747F01">
            <w:pPr>
              <w:pStyle w:val="ConsPlusNormal0"/>
            </w:pPr>
          </w:p>
        </w:tc>
      </w:tr>
      <w:tr w:rsidR="00747F01" w14:paraId="458380B3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FDBAC" w14:textId="77777777" w:rsidR="00747F01" w:rsidRDefault="00747F0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3B2EDF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2159A" w14:textId="77777777" w:rsidR="00747F01" w:rsidRDefault="00C04032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747F01" w14:paraId="06B0966E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D1F01" w14:textId="77777777" w:rsidR="00747F01" w:rsidRDefault="00C04032">
            <w:pPr>
              <w:pStyle w:val="ConsPlusNormal0"/>
            </w:pPr>
            <w:r>
              <w:t>Отметка билетного бюро об использовании (неиспользовании) транспортного требования формы 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CB4A40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C2768" w14:textId="77777777" w:rsidR="00747F01" w:rsidRDefault="00747F01">
            <w:pPr>
              <w:pStyle w:val="ConsPlusNormal0"/>
            </w:pPr>
          </w:p>
        </w:tc>
      </w:tr>
      <w:tr w:rsidR="00747F01" w14:paraId="3CE966D8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79EAD" w14:textId="77777777" w:rsidR="00747F01" w:rsidRDefault="00747F0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DF2CD6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7ED5A" w14:textId="77777777" w:rsidR="00747F01" w:rsidRDefault="00C04032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747F01" w14:paraId="5386E5BE" w14:textId="77777777"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B3B71" w14:textId="77777777" w:rsidR="00747F01" w:rsidRDefault="00C04032">
            <w:pPr>
              <w:pStyle w:val="ConsPlusNormal0"/>
            </w:pPr>
            <w:r>
              <w:t>Резолюция начальника подразделения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C4491F" w14:textId="77777777" w:rsidR="00747F01" w:rsidRDefault="00747F01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619C1" w14:textId="77777777" w:rsidR="00747F01" w:rsidRDefault="00747F01">
            <w:pPr>
              <w:pStyle w:val="ConsPlusNormal0"/>
            </w:pPr>
          </w:p>
        </w:tc>
      </w:tr>
    </w:tbl>
    <w:p w14:paraId="792881B0" w14:textId="77777777" w:rsidR="00747F01" w:rsidRDefault="00747F01">
      <w:pPr>
        <w:pStyle w:val="ConsPlusNormal0"/>
        <w:jc w:val="both"/>
      </w:pPr>
    </w:p>
    <w:p w14:paraId="22042AB6" w14:textId="77777777" w:rsidR="00747F01" w:rsidRDefault="00747F01">
      <w:pPr>
        <w:pStyle w:val="ConsPlusNormal0"/>
        <w:jc w:val="both"/>
      </w:pPr>
    </w:p>
    <w:p w14:paraId="14E73FA4" w14:textId="77777777" w:rsidR="00747F01" w:rsidRDefault="00747F0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47F01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72B8" w14:textId="77777777" w:rsidR="00000000" w:rsidRDefault="00C04032">
      <w:r>
        <w:separator/>
      </w:r>
    </w:p>
  </w:endnote>
  <w:endnote w:type="continuationSeparator" w:id="0">
    <w:p w14:paraId="584DCF91" w14:textId="77777777" w:rsidR="00000000" w:rsidRDefault="00C0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6328" w14:textId="77777777" w:rsidR="00747F01" w:rsidRDefault="00747F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47F01" w14:paraId="07C6776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1D9A2A4" w14:textId="77777777" w:rsidR="00747F01" w:rsidRDefault="00C040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5412E64" w14:textId="77777777" w:rsidR="00747F01" w:rsidRDefault="00C040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09D90BE" w14:textId="77777777" w:rsidR="00747F01" w:rsidRDefault="00C040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3DF94F7" w14:textId="77777777" w:rsidR="00747F01" w:rsidRDefault="00C0403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CEDA" w14:textId="77777777" w:rsidR="00747F01" w:rsidRDefault="00747F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47F01" w14:paraId="61F8090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79636EA" w14:textId="77777777" w:rsidR="00747F01" w:rsidRDefault="00C040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8C5B846" w14:textId="77777777" w:rsidR="00747F01" w:rsidRDefault="00C040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43B4CA4" w14:textId="77777777" w:rsidR="00747F01" w:rsidRDefault="00C040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37FC032" w14:textId="77777777" w:rsidR="00747F01" w:rsidRDefault="00C0403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1084" w14:textId="77777777" w:rsidR="00000000" w:rsidRDefault="00C04032">
      <w:r>
        <w:separator/>
      </w:r>
    </w:p>
  </w:footnote>
  <w:footnote w:type="continuationSeparator" w:id="0">
    <w:p w14:paraId="6613DDAB" w14:textId="77777777" w:rsidR="00000000" w:rsidRDefault="00C0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747F01" w14:paraId="4468C94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105DF74" w14:textId="77777777" w:rsidR="00747F01" w:rsidRDefault="00C040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23.08.2019 N 1874/р</w:t>
          </w:r>
          <w:r>
            <w:rPr>
              <w:rFonts w:ascii="Tahoma" w:hAnsi="Tahoma" w:cs="Tahoma"/>
              <w:sz w:val="16"/>
              <w:szCs w:val="16"/>
            </w:rPr>
            <w:br/>
            <w:t>(ред. от 21.10.2022)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компенсации работникам филиал...</w:t>
          </w:r>
        </w:p>
      </w:tc>
      <w:tc>
        <w:tcPr>
          <w:tcW w:w="2300" w:type="pct"/>
          <w:vAlign w:val="center"/>
        </w:tcPr>
        <w:p w14:paraId="695A3324" w14:textId="77777777" w:rsidR="00747F01" w:rsidRDefault="00C040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02FEF43A" w14:textId="77777777" w:rsidR="00747F01" w:rsidRDefault="00747F0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9EC0E78" w14:textId="77777777" w:rsidR="00747F01" w:rsidRDefault="00747F0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47F01" w14:paraId="376171D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B8C5C50" w14:textId="77777777" w:rsidR="00747F01" w:rsidRDefault="00C040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ОАО "РЖД" от 23.08.2019 N </w:t>
          </w:r>
          <w:r>
            <w:rPr>
              <w:rFonts w:ascii="Tahoma" w:hAnsi="Tahoma" w:cs="Tahoma"/>
              <w:sz w:val="16"/>
              <w:szCs w:val="16"/>
            </w:rPr>
            <w:t>1874/р</w:t>
          </w:r>
          <w:r>
            <w:rPr>
              <w:rFonts w:ascii="Tahoma" w:hAnsi="Tahoma" w:cs="Tahoma"/>
              <w:sz w:val="16"/>
              <w:szCs w:val="16"/>
            </w:rPr>
            <w:br/>
            <w:t>(ред. от 21.10.2022)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компенсации работникам филиал...</w:t>
          </w:r>
        </w:p>
      </w:tc>
      <w:tc>
        <w:tcPr>
          <w:tcW w:w="2300" w:type="pct"/>
          <w:vAlign w:val="center"/>
        </w:tcPr>
        <w:p w14:paraId="62BE3E1B" w14:textId="77777777" w:rsidR="00747F01" w:rsidRDefault="00C040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305A263E" w14:textId="77777777" w:rsidR="00747F01" w:rsidRDefault="00747F0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D79F523" w14:textId="77777777" w:rsidR="00747F01" w:rsidRDefault="00747F0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01"/>
    <w:rsid w:val="00747F01"/>
    <w:rsid w:val="00C0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F288"/>
  <w15:docId w15:val="{A70BFF11-78AE-4438-AC88-EEFA11E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F11C1033AD21725B55DCD173013DA5ABDA6E59AE32E5CD5D9DFF5D77FEE81E9D8BA4E280A64B7AA71DF28EA040F99EDD7B67AA1D4A99A763B3AgEe3I" TargetMode="External"/><Relationship Id="rId18" Type="http://schemas.openxmlformats.org/officeDocument/2006/relationships/hyperlink" Target="consultantplus://offline/ref=FF11C1033AD21725B55DCD173013DA5ABDA6E59AE32E5CD5D9DFF5D77FEE81E9D8BA4E280A64B7AA71DE2EEA040F99EDD7B67AA1D4A99A763B3AgEe3I" TargetMode="External"/><Relationship Id="rId26" Type="http://schemas.openxmlformats.org/officeDocument/2006/relationships/hyperlink" Target="consultantplus://offline/ref=FF11C1033AD21725B55DCD173013DA5ABDA6E59AE7285DD7D9DFF5D77FEE81E9D8BA4E280A64B7AA71DE2EEA040F99EDD7B67AA1D4A99A763B3AgEe3I" TargetMode="External"/><Relationship Id="rId39" Type="http://schemas.openxmlformats.org/officeDocument/2006/relationships/footer" Target="footer1.xml"/><Relationship Id="rId21" Type="http://schemas.openxmlformats.org/officeDocument/2006/relationships/hyperlink" Target="consultantplus://offline/ref=FF11C1033AD21725B55DCD173013DA5ABDA6E59AE8285DDED9DFF5D77FEE81E9D8BA4E280A64B7AA71DF29EA040F99EDD7B67AA1D4A99A763B3AgEe3I" TargetMode="External"/><Relationship Id="rId34" Type="http://schemas.openxmlformats.org/officeDocument/2006/relationships/hyperlink" Target="consultantplus://offline/ref=FF11C1033AD21725B55DCD173013DA5ABDA6E59AE12B50D4D9DFF5D77FEE81E9D8BA4E280A64B7AA71D92FEA040F99EDD7B67AA1D4A99A763B3AgEe3I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F11C1033AD21725B55DCD173013DA5ABDA6E59AE7285DD7D9DFF5D77FEE81E9D8BA4E280A64B7AA71DE2FEA040F99EDD7B67AA1D4A99A763B3AgEe3I" TargetMode="External"/><Relationship Id="rId20" Type="http://schemas.openxmlformats.org/officeDocument/2006/relationships/hyperlink" Target="consultantplus://offline/ref=FF11C1033AD21725B55DCD173013DA5ABDA6E59AE12B50D4D9DFF5D77FEE81E9D8BA4E280A64B7AA71DB2AEA040F99EDD7B67AA1D4A99A763B3AgEe3I" TargetMode="External"/><Relationship Id="rId29" Type="http://schemas.openxmlformats.org/officeDocument/2006/relationships/hyperlink" Target="consultantplus://offline/ref=FF11C1033AD21725B55DCD173013DA5ABDA6E59AE7285DD7D9DFF5D77FEE81E9D8BA4E280A64B7AA71DE26EA040F99EDD7B67AA1D4A99A763B3AgEe3I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F11C1033AD21725B55DCD173013DA5ABDA6E59AE7285DD7D9DFF5D77FEE81E9D8BA4E280A64B7AA71DE2FEA040F99EDD7B67AA1D4A99A763B3AgEe3I" TargetMode="External"/><Relationship Id="rId24" Type="http://schemas.openxmlformats.org/officeDocument/2006/relationships/hyperlink" Target="consultantplus://offline/ref=FF11C1033AD21725B55DCD173013DA5ABDA6E59AE7285DD7D9DFF5D77FEE81E9D8BA4E280A64B7AA71DE2EEA040F99EDD7B67AA1D4A99A763B3AgEe3I" TargetMode="External"/><Relationship Id="rId32" Type="http://schemas.openxmlformats.org/officeDocument/2006/relationships/hyperlink" Target="consultantplus://offline/ref=FF11C1033AD21725B55DCD173013DA5ABDA6E59AE7285DD7D9DFF5D77FEE81E9D8BA4E280A64B7AA71DD2CEA040F99EDD7B67AA1D4A99A763B3AgEe3I" TargetMode="External"/><Relationship Id="rId37" Type="http://schemas.openxmlformats.org/officeDocument/2006/relationships/hyperlink" Target="consultantplus://offline/ref=FF11C1033AD21725B55DCD173013DA5ABDA6E59AE32E5CD5D9DFF5D77FEE81E9D8BA4E280A64B7AA71DE2DEA040F99EDD7B67AA1D4A99A763B3AgEe3I" TargetMode="External"/><Relationship Id="rId40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F11C1033AD21725B55DCD173013DA5ABDA6E59AE32E5CD5D9DFF5D77FEE81E9D8BA4E280A64B7AA71DE2EEA040F99EDD7B67AA1D4A99A763B3AgEe3I" TargetMode="External"/><Relationship Id="rId23" Type="http://schemas.openxmlformats.org/officeDocument/2006/relationships/hyperlink" Target="consultantplus://offline/ref=FF11C1033AD21725B55DCD173013DA5ABDA6E59AE8285DDED9DFF5D77FEE81E9D8BA4E280A64B7AA71DF27EA040F99EDD7B67AA1D4A99A763B3AgEe3I" TargetMode="External"/><Relationship Id="rId28" Type="http://schemas.openxmlformats.org/officeDocument/2006/relationships/hyperlink" Target="consultantplus://offline/ref=FF11C1033AD21725B55DCD173013DA5ABDA6E59AE7285DD7D9DFF5D77FEE81E9D8BA4E280A64B7AA71DE26EA040F99EDD7B67AA1D4A99A763B3AgEe3I" TargetMode="External"/><Relationship Id="rId36" Type="http://schemas.openxmlformats.org/officeDocument/2006/relationships/hyperlink" Target="consultantplus://offline/ref=FF11C1033AD21725B55DCD173013DA5ABDA6E59AE12B50D4D9DFF5D77FEE81E9D8BA4E280A64B7AA71D92CEA040F99EDD7B67AA1D4A99A763B3AgEe3I" TargetMode="External"/><Relationship Id="rId10" Type="http://schemas.openxmlformats.org/officeDocument/2006/relationships/hyperlink" Target="consultantplus://offline/ref=FF11C1033AD21725B55DCD173013DA5ABDA6E59AE32E5CD5D9DFF5D77FEE81E9D8BA5C285268B6AA6FDF27FF525EDFgBeBI" TargetMode="External"/><Relationship Id="rId19" Type="http://schemas.openxmlformats.org/officeDocument/2006/relationships/hyperlink" Target="consultantplus://offline/ref=FF11C1033AD21725B55DCD173013DA5ABDA6E59DE92A56D0D9DFF5D77FEE81E9D8BA4E280A64B7AA71D72CEA040F99EDD7B67AA1D4A99A763B3AgEe3I" TargetMode="External"/><Relationship Id="rId31" Type="http://schemas.openxmlformats.org/officeDocument/2006/relationships/hyperlink" Target="consultantplus://offline/ref=FF11C1033AD21725B55DCD173013DA5ABDA6E59AE12B50D4D9DFF5D77FEE81E9D8BA4E280A64B7AA71DA2BEA040F99EDD7B67AA1D4A99A763B3AgEe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F11C1033AD21725B55DCD173013DA5ABDA6E59AE12B50D4D9DFF5D77FEE81E9D8BA4E280A64B7AA71DC2AEA040F99EDD7B67AA1D4A99A763B3AgEe3I" TargetMode="External"/><Relationship Id="rId14" Type="http://schemas.openxmlformats.org/officeDocument/2006/relationships/hyperlink" Target="consultantplus://offline/ref=FF11C1033AD21725B55DCD173013DA5ABDA6E59AE32E5CD5D9DFF5D77FEE81E9D8BA4E280A64B7AA71DF27EA040F99EDD7B67AA1D4A99A763B3AgEe3I" TargetMode="External"/><Relationship Id="rId22" Type="http://schemas.openxmlformats.org/officeDocument/2006/relationships/hyperlink" Target="consultantplus://offline/ref=FF11C1033AD21725B55DCD173013DA5ABDA6E59AE12B50D4D9DFF5D77FEE81E9D8BA4E280A64B7AA71DB28EA040F99EDD7B67AA1D4A99A763B3AgEe3I" TargetMode="External"/><Relationship Id="rId27" Type="http://schemas.openxmlformats.org/officeDocument/2006/relationships/hyperlink" Target="consultantplus://offline/ref=FF11C1033AD21725B55DCD173013DA5ABDA6E59AE12B50D4D9DFF5D77FEE81E9D8BA4E280A64B7AA71DB26EA040F99EDD7B67AA1D4A99A763B3AgEe3I" TargetMode="External"/><Relationship Id="rId30" Type="http://schemas.openxmlformats.org/officeDocument/2006/relationships/hyperlink" Target="consultantplus://offline/ref=FF11C1033AD21725B55DCD173013DA5ABDA6E59AE7285DD7D9DFF5D77FEE81E9D8BA4E280A64B7AA71DE26EA040F99EDD7B67AA1D4A99A763B3AgEe3I" TargetMode="External"/><Relationship Id="rId35" Type="http://schemas.openxmlformats.org/officeDocument/2006/relationships/hyperlink" Target="consultantplus://offline/ref=FF11C1033AD21725B55DCD173013DA5ABDA6E59AE32E5CD5D9DFF5D77FEE81E9D8BA4E280A64B7AA71DE2DEA040F99EDD7B67AA1D4A99A763B3AgEe3I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F11C1033AD21725B55DCD173013DA5ABDA6E59AE8285DDED9DFF5D77FEE81E9D8BA4E280A64B7AA71DF2AEA040F99EDD7B67AA1D4A99A763B3AgEe3I" TargetMode="External"/><Relationship Id="rId17" Type="http://schemas.openxmlformats.org/officeDocument/2006/relationships/hyperlink" Target="consultantplus://offline/ref=FF11C1033AD21725B55DCD173013DA5ABDA6E59AE8285DDED9DFF5D77FEE81E9D8BA4E280A64B7AA71DF2AEA040F99EDD7B67AA1D4A99A763B3AgEe3I" TargetMode="External"/><Relationship Id="rId25" Type="http://schemas.openxmlformats.org/officeDocument/2006/relationships/hyperlink" Target="consultantplus://offline/ref=FF11C1033AD21725B55DCD173013DA5ABDA6E59AE7285DD7D9DFF5D77FEE81E9D8BA4E280A64B7AA71DE2EEA040F99EDD7B67AA1D4A99A763B3AgEe3I" TargetMode="External"/><Relationship Id="rId33" Type="http://schemas.openxmlformats.org/officeDocument/2006/relationships/hyperlink" Target="consultantplus://offline/ref=FF11C1033AD21725B55DCD173013DA5ABDA6E59AE12B50D4D9DFF5D77FEE81E9D8BA4E280A64B7AA71DA27EA040F99EDD7B67AA1D4A99A763B3AgEe3I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4931</Words>
  <Characters>35014</Characters>
  <Application>Microsoft Office Word</Application>
  <DocSecurity>4</DocSecurity>
  <Lines>538</Lines>
  <Paragraphs>185</Paragraphs>
  <ScaleCrop>false</ScaleCrop>
  <Company>КонсультантПлюс Версия 4022.00.55</Company>
  <LinksUpToDate>false</LinksUpToDate>
  <CharactersWithSpaces>39760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ОАО "РЖД" от 23.08.2019 N 1874/р
(ред. от 21.10.2022)
"Об утверждении Порядка компенсации работникам филиалов и структурных подразделений ОАО "РЖД", осуществляющим трудовую деятельность в границах Забайкальской железной дороги, Дальневосточной железной дороги, а также Байкало-Амурской магистрали от станции Лена до станции Советская Гавань, расходов на оплату стоимости проезда и провоза багажа к месту проведения отпуска на Черноморском побережье Российской Федерации и обратно воздушным транспорт</dc:title>
  <dc:creator>Волкова Марина Николаевна</dc:creator>
  <cp:lastModifiedBy>Волкова Марина Николаевна</cp:lastModifiedBy>
  <cp:revision>2</cp:revision>
  <dcterms:created xsi:type="dcterms:W3CDTF">2023-08-11T08:29:00Z</dcterms:created>
  <dcterms:modified xsi:type="dcterms:W3CDTF">2023-08-11T08:29:00Z</dcterms:modified>
</cp:coreProperties>
</file>