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B91F" w14:textId="77777777" w:rsidR="00266272" w:rsidRDefault="00266272">
      <w:pPr>
        <w:pStyle w:val="ConsPlusNormal"/>
        <w:jc w:val="both"/>
        <w:outlineLvl w:val="0"/>
      </w:pPr>
    </w:p>
    <w:p w14:paraId="6709935B" w14:textId="77777777" w:rsidR="00266272" w:rsidRDefault="00AF0F78">
      <w:pPr>
        <w:pStyle w:val="ConsPlusTitle"/>
        <w:jc w:val="center"/>
      </w:pPr>
      <w:r>
        <w:t>ОАО "РОССИЙСКИЕ ЖЕЛЕЗНЫЕ ДОРОГИ"</w:t>
      </w:r>
    </w:p>
    <w:p w14:paraId="7566F3A1" w14:textId="77777777" w:rsidR="00266272" w:rsidRDefault="00266272">
      <w:pPr>
        <w:pStyle w:val="ConsPlusTitle"/>
        <w:jc w:val="center"/>
      </w:pPr>
    </w:p>
    <w:p w14:paraId="099D6512" w14:textId="77777777" w:rsidR="00266272" w:rsidRDefault="00AF0F78">
      <w:pPr>
        <w:pStyle w:val="ConsPlusTitle"/>
        <w:jc w:val="center"/>
      </w:pPr>
      <w:r>
        <w:t>РАСПОРЯЖЕНИЕ</w:t>
      </w:r>
    </w:p>
    <w:p w14:paraId="763B277F" w14:textId="77777777" w:rsidR="00266272" w:rsidRDefault="00AF0F78">
      <w:pPr>
        <w:pStyle w:val="ConsPlusTitle"/>
        <w:jc w:val="center"/>
      </w:pPr>
      <w:r>
        <w:t>от 11 декабря 2018 г. N 2668/р</w:t>
      </w:r>
    </w:p>
    <w:p w14:paraId="566729AC" w14:textId="77777777" w:rsidR="00266272" w:rsidRDefault="00266272">
      <w:pPr>
        <w:pStyle w:val="ConsPlusTitle"/>
        <w:jc w:val="center"/>
      </w:pPr>
    </w:p>
    <w:p w14:paraId="4EB6931C" w14:textId="77777777" w:rsidR="00266272" w:rsidRDefault="00AF0F78">
      <w:pPr>
        <w:pStyle w:val="ConsPlusTitle"/>
        <w:jc w:val="center"/>
      </w:pPr>
      <w:r>
        <w:t>ОБ УТВЕРЖДЕНИИ ПОРЯДКА КОМПЕНСАЦИИ РАБОТНИКАМ ОАО "РЖД", РАБОТАЮЩИМ В РАЙОНАХ КРАЙНЕГО СЕВЕРА И ПРИРАВНЕННЫХ К НИМ МЕСТНОСТЯХ, РАСХОДОВ НА ОПЛАТУ СТОИМОСТИ ПРОЕЗДА И ПРОВОЗА БАГАЖА К МЕСТУ ИСПОЛЬЗОВАНИЯ ЕЖЕГОДНОГО ОПЛАЧИВАЕМОГО ОТПУСКА И ОБРАТНО ЛЮБЫМ ВИДО</w:t>
      </w:r>
      <w:r>
        <w:t>М ТРАНСПОРТА, В ТОМ ЧИСЛЕ ЛИЧНЫМ (ЗА ИСКЛЮЧЕНИЕМ ТАКСИ), ВЗАМЕН ЖЕЛЕЗНОДОРОЖНОГО, А ТАКЖЕ РАСХОДОВ НА ОПЛАТУ СТОИМОСТИ ПРОЕЗДА И ПРОВОЗА БАГАЖА НАХОДЯЩИХСЯ НА ИХ ИЖДИВЕНИИ ДЕТЕЙ И ИНЫХ НЕСОВЕРШЕННОЛЕТНИХ ЛИЦ В ВОЗРАСТЕ ДО 18 ЛЕТ</w:t>
      </w:r>
    </w:p>
    <w:p w14:paraId="4D367B07" w14:textId="77777777" w:rsidR="00266272" w:rsidRDefault="0026627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6272" w14:paraId="09D204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9DED" w14:textId="77777777" w:rsidR="00266272" w:rsidRDefault="002662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95388" w14:textId="77777777" w:rsidR="00266272" w:rsidRDefault="002662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76585B" w14:textId="77777777" w:rsidR="00266272" w:rsidRDefault="00AF0F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</w:t>
            </w:r>
            <w:r>
              <w:rPr>
                <w:color w:val="392C69"/>
              </w:rPr>
              <w:t>нтов</w:t>
            </w:r>
          </w:p>
          <w:p w14:paraId="01286DA2" w14:textId="77777777" w:rsidR="00266272" w:rsidRDefault="00AF0F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ОАО "РЖД" от 31.03.2020 </w:t>
            </w:r>
            <w:hyperlink r:id="rId6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      <w:r>
                <w:rPr>
                  <w:color w:val="0000FF"/>
                </w:rPr>
                <w:t>N 733/р</w:t>
              </w:r>
            </w:hyperlink>
            <w:r>
              <w:rPr>
                <w:color w:val="392C69"/>
              </w:rPr>
              <w:t>, от 29.09.</w:t>
            </w:r>
            <w:r>
              <w:rPr>
                <w:color w:val="392C69"/>
              </w:rPr>
              <w:t xml:space="preserve">2020 </w:t>
            </w:r>
            <w:hyperlink r:id="rId7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      <w:r>
                <w:rPr>
                  <w:color w:val="0000FF"/>
                </w:rPr>
                <w:t>N 2141/р</w:t>
              </w:r>
            </w:hyperlink>
            <w:r>
              <w:rPr>
                <w:color w:val="392C69"/>
              </w:rPr>
              <w:t xml:space="preserve">, от 23.06.2022 </w:t>
            </w:r>
            <w:hyperlink r:id="rId8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      <w:r>
                <w:rPr>
                  <w:color w:val="0000FF"/>
                </w:rPr>
                <w:t>N 1641/р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99C6" w14:textId="77777777" w:rsidR="00266272" w:rsidRDefault="00266272">
            <w:pPr>
              <w:pStyle w:val="ConsPlusNormal"/>
            </w:pPr>
          </w:p>
        </w:tc>
      </w:tr>
    </w:tbl>
    <w:p w14:paraId="58F2DBED" w14:textId="77777777" w:rsidR="00266272" w:rsidRDefault="00AF0F78">
      <w:pPr>
        <w:pStyle w:val="ConsPlusNormal"/>
        <w:spacing w:before="260"/>
        <w:ind w:firstLine="540"/>
        <w:jc w:val="both"/>
      </w:pPr>
      <w:r>
        <w:t xml:space="preserve">В целях выполнения </w:t>
      </w:r>
      <w:hyperlink r:id="rId9" w:tooltip="Распоряжение ОАО &quot;РЖД&quot; от 22.12.2016 N 2624р (ред. от 28.11.2018) &quot;О Коллективном договоре открытого акционерного общества &quot;Российские железные дороги&quot; на 2017-2019 годы&quot; (Вместе с Коллективным договором) {КонсультантПлюс}">
        <w:r>
          <w:rPr>
            <w:color w:val="0000FF"/>
          </w:rPr>
          <w:t>пункта 7.10</w:t>
        </w:r>
      </w:hyperlink>
      <w:r>
        <w:t xml:space="preserve"> Коллективного договора открытого акционерного общества "Российские железные дороги" на 2020 - 2022</w:t>
      </w:r>
      <w:r>
        <w:t xml:space="preserve"> годы и обеспечения социальной поддержки работников ОАО "РЖД", работающих в районах Крайнего Севера и приравненных к ним местностях:</w:t>
      </w:r>
    </w:p>
    <w:p w14:paraId="77EBE9D3" w14:textId="77777777" w:rsidR="00266272" w:rsidRDefault="00AF0F78">
      <w:pPr>
        <w:pStyle w:val="ConsPlusNormal"/>
        <w:jc w:val="both"/>
      </w:pPr>
      <w:r>
        <w:t xml:space="preserve">(в ред. </w:t>
      </w:r>
      <w:hyperlink r:id="rId10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30763A31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27" w:tooltip="ПОРЯДОК">
        <w:r>
          <w:rPr>
            <w:color w:val="0000FF"/>
          </w:rPr>
          <w:t>Порядок</w:t>
        </w:r>
      </w:hyperlink>
      <w:r>
        <w:t xml:space="preserve"> компенсации работникам ОАО "РЖД", работающим в районах Крайнего С</w:t>
      </w:r>
      <w:r>
        <w:t>евера и приравненных к ним местностях, расходов на оплату стоимости проезда и провоза багажа к месту использования ежегодного оплачиваемого отпуска и обратно любым видом транспорта, в том числе личным (за исключением такси), взамен железнодорожного, а такж</w:t>
      </w:r>
      <w:r>
        <w:t>е расходов на оплату стоимости проезда и провоза багажа находящихся на их иждивении детей и иных несовершеннолетних лиц в возрасте до 18 лет (далее - Порядок).</w:t>
      </w:r>
    </w:p>
    <w:p w14:paraId="42A32B10" w14:textId="77777777" w:rsidR="00266272" w:rsidRDefault="00AF0F78">
      <w:pPr>
        <w:pStyle w:val="ConsPlusNormal"/>
        <w:spacing w:before="200"/>
        <w:ind w:firstLine="540"/>
        <w:jc w:val="both"/>
      </w:pPr>
      <w:r>
        <w:t>2. Руководителям филиалов и структурных подразделений ОАО "РЖД", расположенных в районах Крайнег</w:t>
      </w:r>
      <w:r>
        <w:t>о Севера и приравненных к ним местностях, обеспечивать выплату работникам ОАО "РЖД", работающим в районах Крайнего Севера и приравненных к ним местностях, компенсации расходов на оплату стоимости проезда и провоза багажа к месту использования ежегодного оп</w:t>
      </w:r>
      <w:r>
        <w:t>лачиваемого отпуска и обратно любым видом транспорта, в том числе личным (за исключением такси), взамен железнодорожного, а также расходов на оплату стоимости проезда и провоза багажа находящихся на их иждивении детей и иных несовершеннолетних лиц в возрас</w:t>
      </w:r>
      <w:r>
        <w:t>те до 18 лет в соответствии с Порядком и в пределах расходов, предусмотренных в бюджетах этих филиалов и структурных подразделений ОАО "РЖД".</w:t>
      </w:r>
    </w:p>
    <w:p w14:paraId="08B7E6AC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3. Признать утратившим силу </w:t>
      </w:r>
      <w:hyperlink r:id="rId11" w:tooltip="Распоряжение ОАО &quot;РЖД&quot; от 07.04.2011 N 750р (ред. от 27.09.2012) &quot;О выполнении подпункта 4.2.4 Коллективного договора открытого акционерного общества &quot;Российские железные дороги&quot; на 2011-2013 годы&quot; (Вместе с &quot;Порядком выплаты компенсации работникам ОАО &quot;РЖД&quot;, ">
        <w:r>
          <w:rPr>
            <w:color w:val="0000FF"/>
          </w:rPr>
          <w:t>распоряжение</w:t>
        </w:r>
      </w:hyperlink>
      <w:r>
        <w:t xml:space="preserve"> ОАО "РЖД" от 7 апреля 2011 г. N 750р "О выполнении подпункта 4.2.4 Коллективного договора открытого акционерного общества "Российские железные дороги" на 2011-201</w:t>
      </w:r>
      <w:r>
        <w:t>3 годы".</w:t>
      </w:r>
    </w:p>
    <w:p w14:paraId="12191081" w14:textId="77777777" w:rsidR="00266272" w:rsidRDefault="00266272">
      <w:pPr>
        <w:pStyle w:val="ConsPlusNormal"/>
        <w:jc w:val="both"/>
      </w:pPr>
    </w:p>
    <w:p w14:paraId="669AEB4B" w14:textId="77777777" w:rsidR="00266272" w:rsidRDefault="00AF0F78">
      <w:pPr>
        <w:pStyle w:val="ConsPlusNormal"/>
        <w:jc w:val="right"/>
      </w:pPr>
      <w:r>
        <w:t>Генеральный директор -</w:t>
      </w:r>
    </w:p>
    <w:p w14:paraId="6041928E" w14:textId="77777777" w:rsidR="00266272" w:rsidRDefault="00AF0F78">
      <w:pPr>
        <w:pStyle w:val="ConsPlusNormal"/>
        <w:jc w:val="right"/>
      </w:pPr>
      <w:r>
        <w:t>председатель правления ОАО "РЖД"</w:t>
      </w:r>
    </w:p>
    <w:p w14:paraId="4EA04A85" w14:textId="77777777" w:rsidR="00266272" w:rsidRDefault="00AF0F78">
      <w:pPr>
        <w:pStyle w:val="ConsPlusNormal"/>
        <w:jc w:val="right"/>
      </w:pPr>
      <w:proofErr w:type="spellStart"/>
      <w:r>
        <w:t>О.В.Белозеров</w:t>
      </w:r>
      <w:proofErr w:type="spellEnd"/>
    </w:p>
    <w:p w14:paraId="7657B099" w14:textId="77777777" w:rsidR="00266272" w:rsidRDefault="00266272">
      <w:pPr>
        <w:pStyle w:val="ConsPlusNormal"/>
        <w:jc w:val="both"/>
      </w:pPr>
    </w:p>
    <w:p w14:paraId="1D1EC715" w14:textId="77777777" w:rsidR="00266272" w:rsidRDefault="00266272">
      <w:pPr>
        <w:pStyle w:val="ConsPlusNormal"/>
        <w:jc w:val="both"/>
      </w:pPr>
    </w:p>
    <w:p w14:paraId="40C840E1" w14:textId="77777777" w:rsidR="00266272" w:rsidRDefault="00266272">
      <w:pPr>
        <w:pStyle w:val="ConsPlusNormal"/>
        <w:jc w:val="both"/>
      </w:pPr>
    </w:p>
    <w:p w14:paraId="5D6DBFD1" w14:textId="77777777" w:rsidR="00266272" w:rsidRDefault="00266272">
      <w:pPr>
        <w:pStyle w:val="ConsPlusNormal"/>
        <w:jc w:val="both"/>
      </w:pPr>
    </w:p>
    <w:p w14:paraId="5664AB16" w14:textId="77777777" w:rsidR="00266272" w:rsidRDefault="00AF0F78">
      <w:pPr>
        <w:pStyle w:val="ConsPlusNormal"/>
        <w:jc w:val="right"/>
      </w:pPr>
      <w:r>
        <w:t>УТВЕРЖДЕН</w:t>
      </w:r>
    </w:p>
    <w:p w14:paraId="6F0455FD" w14:textId="77777777" w:rsidR="00266272" w:rsidRDefault="00AF0F78">
      <w:pPr>
        <w:pStyle w:val="ConsPlusNormal"/>
        <w:jc w:val="right"/>
      </w:pPr>
      <w:r>
        <w:t>распоряжением ОАО "РЖД"</w:t>
      </w:r>
    </w:p>
    <w:p w14:paraId="1463B370" w14:textId="77777777" w:rsidR="00266272" w:rsidRDefault="00AF0F78">
      <w:pPr>
        <w:pStyle w:val="ConsPlusNormal"/>
        <w:jc w:val="right"/>
      </w:pPr>
      <w:r>
        <w:t>от 11.12.2018 г. N 2668/р</w:t>
      </w:r>
    </w:p>
    <w:p w14:paraId="4FE79226" w14:textId="77777777" w:rsidR="00266272" w:rsidRDefault="00266272">
      <w:pPr>
        <w:pStyle w:val="ConsPlusNormal"/>
        <w:jc w:val="both"/>
      </w:pPr>
    </w:p>
    <w:p w14:paraId="01DE9A12" w14:textId="77777777" w:rsidR="00266272" w:rsidRDefault="00AF0F78">
      <w:pPr>
        <w:pStyle w:val="ConsPlusTitle"/>
        <w:jc w:val="center"/>
      </w:pPr>
      <w:bookmarkStart w:id="0" w:name="P27"/>
      <w:bookmarkEnd w:id="0"/>
      <w:r>
        <w:t>ПОРЯДОК</w:t>
      </w:r>
    </w:p>
    <w:p w14:paraId="53C944FB" w14:textId="77777777" w:rsidR="00266272" w:rsidRDefault="00AF0F78">
      <w:pPr>
        <w:pStyle w:val="ConsPlusTitle"/>
        <w:jc w:val="center"/>
      </w:pPr>
      <w:r>
        <w:t xml:space="preserve">КОМПЕНСАЦИИ РАБОТНИКАМ ОАО "РЖД", РАБОТАЮЩИМ В РАЙОНАХ КРАЙНЕГО СЕВЕРА И ПРИРАВНЕННЫХ К НИМ МЕСТНОСТЯХ, РАСХОДОВ НА ОПЛАТУ СТОИМОСТИ ПРОЕЗДА И ПРОВОЗА </w:t>
      </w:r>
      <w:r>
        <w:lastRenderedPageBreak/>
        <w:t>БАГАЖА К МЕСТУ ИСПОЛЬЗОВАНИЯ ЕЖЕГОДНОГО ОПЛАЧИВАЕМОГО ОТПУСКА И ОБРАТНО ЛЮБЫМ ВИДОМ ТРАНСПОРТА, В ТОМ ЧИС</w:t>
      </w:r>
      <w:r>
        <w:t>ЛЕ ЛИЧНЫМ (ЗА ИСКЛЮЧЕНИЕМ ТАКСИ), ВЗАМЕН ЖЕЛЕЗНОДОРОЖНОГО, А ТАКЖЕ РАСХОДОВ НА ОПЛАТУ СТОИМОСТИ ПРОЕЗДА И ПРОВОЗА БАГАЖА НАХОДЯЩИХСЯ НА ИХ ИЖДИВЕНИИ ДЕТЕЙ И ИНЫХ НЕСОВЕРШЕННОЛЕТНИХ ЛИЦ В ВОЗРАСТЕ ДО 18 ЛЕТ</w:t>
      </w:r>
    </w:p>
    <w:p w14:paraId="6B6843F9" w14:textId="77777777" w:rsidR="00266272" w:rsidRDefault="0026627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6272" w14:paraId="67F3FA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A2CB" w14:textId="77777777" w:rsidR="00266272" w:rsidRDefault="002662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5F89F" w14:textId="77777777" w:rsidR="00266272" w:rsidRDefault="002662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7FD26B" w14:textId="77777777" w:rsidR="00266272" w:rsidRDefault="00AF0F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DB80081" w14:textId="77777777" w:rsidR="00266272" w:rsidRDefault="00AF0F78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</w:t>
            </w:r>
            <w:r>
              <w:rPr>
                <w:color w:val="392C69"/>
              </w:rPr>
              <w:t xml:space="preserve">ий ОАО "РЖД" от 31.03.2020 </w:t>
            </w:r>
            <w:hyperlink r:id="rId12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      <w:r>
                <w:rPr>
                  <w:color w:val="0000FF"/>
                </w:rPr>
                <w:t>N 733/р</w:t>
              </w:r>
            </w:hyperlink>
            <w:r>
              <w:rPr>
                <w:color w:val="392C69"/>
              </w:rPr>
              <w:t xml:space="preserve">, от 29.09.2020 </w:t>
            </w:r>
            <w:hyperlink r:id="rId13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      <w:r>
                <w:rPr>
                  <w:color w:val="0000FF"/>
                </w:rPr>
                <w:t>N 2141/р</w:t>
              </w:r>
            </w:hyperlink>
            <w:r>
              <w:rPr>
                <w:color w:val="392C69"/>
              </w:rPr>
              <w:t xml:space="preserve">, от 23.06.2022 </w:t>
            </w:r>
            <w:hyperlink r:id="rId14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      <w:r>
                <w:rPr>
                  <w:color w:val="0000FF"/>
                </w:rPr>
                <w:t>N 1641/р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2018" w14:textId="77777777" w:rsidR="00266272" w:rsidRDefault="00266272">
            <w:pPr>
              <w:pStyle w:val="ConsPlusNormal"/>
            </w:pPr>
          </w:p>
        </w:tc>
      </w:tr>
    </w:tbl>
    <w:p w14:paraId="15D57387" w14:textId="77777777" w:rsidR="00266272" w:rsidRDefault="00266272">
      <w:pPr>
        <w:pStyle w:val="ConsPlusNormal"/>
        <w:jc w:val="both"/>
      </w:pPr>
    </w:p>
    <w:p w14:paraId="38BDAD94" w14:textId="77777777" w:rsidR="00266272" w:rsidRDefault="00AF0F78">
      <w:pPr>
        <w:pStyle w:val="ConsPlusNormal"/>
        <w:ind w:firstLine="540"/>
        <w:jc w:val="both"/>
      </w:pPr>
      <w:r>
        <w:t>1. Настоящий Порядок устанавливает условия предоставления и размеры компенсации работникам ОАО "РЖД", работающим в районах Крайнего Севера и приравненных к ним местностях (далее - работники), расходов на оплату стоимости проезда и провоза багажа к месту ис</w:t>
      </w:r>
      <w:r>
        <w:t>пользования ежегодного оплачиваемого отпуска (далее - отпуск) и обратно любым видом транспорта, в том числе личным (за исключением такси), взамен железнодорожного, а также расходов на оплату стоимости проезда и провоза багажа находящихся на их иждивении де</w:t>
      </w:r>
      <w:r>
        <w:t xml:space="preserve">тей и иных несовершеннолетних лиц в возрасте до 18 лет (далее - дети работника) в соответствии с </w:t>
      </w:r>
      <w:hyperlink r:id="rId15" w:tooltip="Распоряжение ОАО &quot;РЖД&quot; от 22.12.2016 N 2624р (ред. от 28.11.2018) &quot;О Коллективном договоре открытого акционерного общества &quot;Российские железные дороги&quot; на 2017-2019 годы&quot; (Вместе с Коллективным договором) {КонсультантПлюс}">
        <w:r>
          <w:rPr>
            <w:color w:val="0000FF"/>
          </w:rPr>
          <w:t>пунктом 7.1</w:t>
        </w:r>
        <w:r>
          <w:rPr>
            <w:color w:val="0000FF"/>
          </w:rPr>
          <w:t>0</w:t>
        </w:r>
      </w:hyperlink>
      <w:r>
        <w:t xml:space="preserve"> Коллективного договора открытого акционерного общества "Российские железные дороги" на 2020 - 2022 годы (далее - коллективный договор), именуемой далее - компенсация расходов.</w:t>
      </w:r>
    </w:p>
    <w:p w14:paraId="5FB8CEB2" w14:textId="77777777" w:rsidR="00266272" w:rsidRDefault="00AF0F78">
      <w:pPr>
        <w:pStyle w:val="ConsPlusNormal"/>
        <w:jc w:val="both"/>
      </w:pPr>
      <w:r>
        <w:t xml:space="preserve">(в ред. </w:t>
      </w:r>
      <w:hyperlink r:id="rId16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4FDE6AE4" w14:textId="77777777" w:rsidR="00266272" w:rsidRDefault="00AF0F78">
      <w:pPr>
        <w:pStyle w:val="ConsPlusNormal"/>
        <w:spacing w:before="200"/>
        <w:ind w:firstLine="540"/>
        <w:jc w:val="both"/>
      </w:pPr>
      <w:r>
        <w:t>Перечень несовершеннолетних лиц, расходы на оплату стоимости проезда и провоза багажа к мест</w:t>
      </w:r>
      <w:r>
        <w:t xml:space="preserve">у отдыха которых в соответствии с настоящим Порядком компенсируются работнику, определяется в соответствии с подпунктом "б" </w:t>
      </w:r>
      <w:hyperlink r:id="rId17" w:tooltip="Распоряжение ОАО &quot;РЖД&quot; от 10.04.2019 N 691/р &quot;Об утверждении Правил выдачи транспортных требований ОАО &quot;РЖД&quot; для проезда на железнодорожном транспорте общего пользования&quot; (Вместе с Правилами) ------------ Недействующая редакция {КонсультантПлюс}">
        <w:r>
          <w:rPr>
            <w:color w:val="0000FF"/>
          </w:rPr>
          <w:t>пункта 4.2.1</w:t>
        </w:r>
      </w:hyperlink>
      <w:r>
        <w:t xml:space="preserve"> Правил выдачи транспортных требований ОАО "РЖД" для проезда на железнодорожном транспорте общего пользования, утвержденных распоряжением ОАО "РЖД" от 10 апреля 2019 г. N 691/р.</w:t>
      </w:r>
    </w:p>
    <w:p w14:paraId="22B779B5" w14:textId="77777777" w:rsidR="00266272" w:rsidRDefault="00AF0F78">
      <w:pPr>
        <w:pStyle w:val="ConsPlusNormal"/>
        <w:jc w:val="both"/>
      </w:pPr>
      <w:r>
        <w:t xml:space="preserve">(в ред. </w:t>
      </w:r>
      <w:hyperlink r:id="rId18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73C4D62A" w14:textId="77777777" w:rsidR="00266272" w:rsidRDefault="00AF0F78">
      <w:pPr>
        <w:pStyle w:val="ConsPlusNormal"/>
        <w:spacing w:before="200"/>
        <w:ind w:firstLine="540"/>
        <w:jc w:val="both"/>
      </w:pPr>
      <w:bookmarkStart w:id="1" w:name="P37"/>
      <w:bookmarkEnd w:id="1"/>
      <w:r>
        <w:t>2. Работнику компенсируются следующие рас</w:t>
      </w:r>
      <w:r>
        <w:t>ходы:</w:t>
      </w:r>
    </w:p>
    <w:p w14:paraId="6158F90D" w14:textId="77777777" w:rsidR="00266272" w:rsidRDefault="00AF0F78">
      <w:pPr>
        <w:pStyle w:val="ConsPlusNormal"/>
        <w:spacing w:before="200"/>
        <w:ind w:firstLine="540"/>
        <w:jc w:val="both"/>
      </w:pPr>
      <w:bookmarkStart w:id="2" w:name="P38"/>
      <w:bookmarkEnd w:id="2"/>
      <w:r>
        <w:t>1) оплата стоимости проезда работника к месту использования отпуска и детей работника к месту отдыха и обратно в размере фактических расходов, подтвержденных проездными документами, но не выше стоимости проезда:</w:t>
      </w:r>
    </w:p>
    <w:p w14:paraId="2D5741DD" w14:textId="77777777" w:rsidR="00266272" w:rsidRDefault="00AF0F78">
      <w:pPr>
        <w:pStyle w:val="ConsPlusNormal"/>
        <w:spacing w:before="200"/>
        <w:ind w:firstLine="540"/>
        <w:jc w:val="both"/>
      </w:pPr>
      <w:r>
        <w:t>водным транспортом в каюте V группы мо</w:t>
      </w:r>
      <w:r>
        <w:t>рского судна регулярных транспортных линий и линий с комплексным обслуживанием пассажиров, в каюте II категории речного судна всех линий сообщения и в каюте I категории судна паромной переправы;</w:t>
      </w:r>
    </w:p>
    <w:p w14:paraId="07868279" w14:textId="77777777" w:rsidR="00266272" w:rsidRDefault="00AF0F78">
      <w:pPr>
        <w:pStyle w:val="ConsPlusNormal"/>
        <w:spacing w:before="200"/>
        <w:ind w:firstLine="540"/>
        <w:jc w:val="both"/>
      </w:pPr>
      <w:r>
        <w:t>воздушным транспортом в салоне экономического класса (в том ч</w:t>
      </w:r>
      <w:r>
        <w:t>исле детей работника в возрасте от 2 лет);</w:t>
      </w:r>
    </w:p>
    <w:p w14:paraId="4E47FE80" w14:textId="77777777" w:rsidR="00266272" w:rsidRDefault="00AF0F78">
      <w:pPr>
        <w:pStyle w:val="ConsPlusNormal"/>
        <w:spacing w:before="200"/>
        <w:ind w:firstLine="540"/>
        <w:jc w:val="both"/>
      </w:pPr>
      <w:r>
        <w:t>автомобильным транспортом общего пользования;</w:t>
      </w:r>
    </w:p>
    <w:p w14:paraId="3AFB4439" w14:textId="77777777" w:rsidR="00266272" w:rsidRDefault="00AF0F78">
      <w:pPr>
        <w:pStyle w:val="ConsPlusNormal"/>
        <w:spacing w:before="200"/>
        <w:ind w:firstLine="540"/>
        <w:jc w:val="both"/>
      </w:pPr>
      <w:r>
        <w:t>личным транспортом;</w:t>
      </w:r>
    </w:p>
    <w:p w14:paraId="547522BC" w14:textId="77777777" w:rsidR="00266272" w:rsidRDefault="00AF0F78">
      <w:pPr>
        <w:pStyle w:val="ConsPlusNormal"/>
        <w:spacing w:before="200"/>
        <w:ind w:firstLine="540"/>
        <w:jc w:val="both"/>
      </w:pPr>
      <w:r>
        <w:t>железнодорожным транспортом в купейном вагоне поездов дальнего следования всех категорий в случае покупки билета на часть маршрута без использования транспортного требования;</w:t>
      </w:r>
    </w:p>
    <w:p w14:paraId="2CC272F2" w14:textId="77777777" w:rsidR="00266272" w:rsidRDefault="00AF0F78">
      <w:pPr>
        <w:pStyle w:val="ConsPlusNormal"/>
        <w:jc w:val="both"/>
      </w:pPr>
      <w:r>
        <w:t xml:space="preserve">(абзац введен </w:t>
      </w:r>
      <w:hyperlink r:id="rId19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23.06.2022 N 1641/р)</w:t>
      </w:r>
    </w:p>
    <w:p w14:paraId="3AC06FED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2) оплата стоимости провоза багажа весом до 24 кг (включительно) работника и каждого из детей работника независимо </w:t>
      </w:r>
      <w:r>
        <w:t>от количества багажа, разрешенного для бесплатного провоза по билету на тот вид транспорта, которым следуют работник и дети работника, в размере документально подтвержденных расходов;</w:t>
      </w:r>
    </w:p>
    <w:p w14:paraId="0392B1EA" w14:textId="77777777" w:rsidR="00266272" w:rsidRDefault="00AF0F78">
      <w:pPr>
        <w:pStyle w:val="ConsPlusNormal"/>
        <w:spacing w:before="200"/>
        <w:ind w:firstLine="540"/>
        <w:jc w:val="both"/>
      </w:pPr>
      <w:r>
        <w:t>3) оплата стоимости проезда воздушным транспортом взамен железнодорожног</w:t>
      </w:r>
      <w:r>
        <w:t>о в случае, если по маршруту движения отсутствует железнодорожное сообщение. При этом работнику компенсируются фактически понесенные им расходы на оплату стоимости его проезда воздушным транспортом в салоне экономического класса по участку пути, на котором</w:t>
      </w:r>
      <w:r>
        <w:t xml:space="preserve"> отсутствует железнодорожное сообщение, а также </w:t>
      </w:r>
      <w:r>
        <w:lastRenderedPageBreak/>
        <w:t>проезда его детей на основании справок, выданных транспортной организацией, осуществляющей перевозку, или ее уполномоченным агентом, или организацией, продавшей проездной документ либо арендующей транспорт (д</w:t>
      </w:r>
      <w:r>
        <w:t>алее - транспортная организация), содержащих информацию о стоимости проезда воздушным транспортом по участку пути, на котором отсутствует железнодорожное сообщение, на дату приобретения билетов.</w:t>
      </w:r>
    </w:p>
    <w:p w14:paraId="2DC0172E" w14:textId="77777777" w:rsidR="00266272" w:rsidRDefault="00AF0F78">
      <w:pPr>
        <w:pStyle w:val="ConsPlusNormal"/>
        <w:jc w:val="both"/>
      </w:pPr>
      <w:r>
        <w:t>(</w:t>
      </w:r>
      <w:proofErr w:type="spellStart"/>
      <w:r>
        <w:t>п.п</w:t>
      </w:r>
      <w:proofErr w:type="spellEnd"/>
      <w:r>
        <w:t xml:space="preserve">. 3) дан в ред. </w:t>
      </w:r>
      <w:hyperlink r:id="rId20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29.09.2020 N 2141/р)</w:t>
      </w:r>
    </w:p>
    <w:p w14:paraId="3D4609E4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3. Расходы работника, связанные с оплатой оформления билета, подбором маршрута и др., взимаемые агентствами, а также с получением справки, предусмотренной </w:t>
      </w:r>
      <w:hyperlink w:anchor="P61" w:tooltip="11. Если работник предоставляет документы, подтверждающие расходы на оплату стоимости проезда к месту использования отпуска (месту отдыха) по более высокой категории проезда, чем установлено подпунктом 1 пункта 2 настоящего Порядка, то ему компенсируются расхо">
        <w:r>
          <w:rPr>
            <w:color w:val="0000FF"/>
          </w:rPr>
          <w:t>пунктом 11</w:t>
        </w:r>
      </w:hyperlink>
      <w:r>
        <w:t xml:space="preserve"> настоящего Порядка, компенсации не подлежат.</w:t>
      </w:r>
    </w:p>
    <w:p w14:paraId="42F642EC" w14:textId="77777777" w:rsidR="00266272" w:rsidRDefault="00AF0F78">
      <w:pPr>
        <w:pStyle w:val="ConsPlusNormal"/>
        <w:spacing w:before="200"/>
        <w:ind w:firstLine="540"/>
        <w:jc w:val="both"/>
      </w:pPr>
      <w:r>
        <w:t>4. Работники имеют право на получение компенсации расходов при условии неиспользования ими в текущем году права бесплатного проезда железнодорожным транспортом, предусмотренного абзацем первы</w:t>
      </w:r>
      <w:r>
        <w:t xml:space="preserve">м </w:t>
      </w:r>
      <w:hyperlink r:id="rId21" w:tooltip="Распоряжение ОАО &quot;РЖД&quot; от 22.12.2016 N 2624р (ред. от 28.11.2018) &quot;О Коллективном договоре открытого акционерного общества &quot;Российские железные дороги&quot; на 2017-2019 годы&quot; (Вместе с Коллективным договором) {КонсультантПлюс}">
        <w:r>
          <w:rPr>
            <w:color w:val="0000FF"/>
          </w:rPr>
          <w:t>пункта 7.10</w:t>
        </w:r>
      </w:hyperlink>
      <w:r>
        <w:t xml:space="preserve"> коллективного договора.</w:t>
      </w:r>
    </w:p>
    <w:p w14:paraId="7C72426E" w14:textId="77777777" w:rsidR="00266272" w:rsidRDefault="00AF0F78">
      <w:pPr>
        <w:pStyle w:val="ConsPlusNormal"/>
        <w:spacing w:before="200"/>
        <w:ind w:firstLine="540"/>
        <w:jc w:val="both"/>
      </w:pPr>
      <w:r>
        <w:t>5. Компенсация расходов на оплату стоимости проезда и провоза багажа к</w:t>
      </w:r>
      <w:r>
        <w:t xml:space="preserve"> месту отдыха детей работника производится в следующих случаях:</w:t>
      </w:r>
    </w:p>
    <w:p w14:paraId="466B68FA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при условии выезда детей работника совместно с работником к месту использования им отпуска (в один населенный пункт). При этом возвращаться дети работника могут как вместе с работником, так и </w:t>
      </w:r>
      <w:r>
        <w:t>отдельно от него;</w:t>
      </w:r>
    </w:p>
    <w:p w14:paraId="21A711C5" w14:textId="77777777" w:rsidR="00266272" w:rsidRDefault="00AF0F78">
      <w:pPr>
        <w:pStyle w:val="ConsPlusNormal"/>
        <w:spacing w:before="200"/>
        <w:ind w:firstLine="540"/>
        <w:jc w:val="both"/>
      </w:pPr>
      <w:r>
        <w:t>если дети работника выехали к месту отдыха отдельно от работника (независимо от времени использования отпуска работником).</w:t>
      </w:r>
    </w:p>
    <w:p w14:paraId="216168F7" w14:textId="77777777" w:rsidR="00266272" w:rsidRDefault="00AF0F78">
      <w:pPr>
        <w:pStyle w:val="ConsPlusNormal"/>
        <w:spacing w:before="200"/>
        <w:ind w:firstLine="540"/>
        <w:jc w:val="both"/>
      </w:pPr>
      <w:r>
        <w:t>6. Право на компенсацию расходов за первый и второй годы непрерывной работы в ОАО "РЖД" возникает у работника однов</w:t>
      </w:r>
      <w:r>
        <w:t>ременно с правом на получение отпуска за первый год работы, за третий и четвертый годы - начиная с третьего года работы, за пятый и шестой годы - начиная с пятого года работы и т.д.</w:t>
      </w:r>
    </w:p>
    <w:p w14:paraId="3104A0A0" w14:textId="77777777" w:rsidR="00266272" w:rsidRDefault="00AF0F78">
      <w:pPr>
        <w:pStyle w:val="ConsPlusNormal"/>
        <w:spacing w:before="200"/>
        <w:ind w:firstLine="540"/>
        <w:jc w:val="both"/>
      </w:pPr>
      <w:r>
        <w:t>7. Компенсация расходов является целевой выплатой. Если работник своевреме</w:t>
      </w:r>
      <w:r>
        <w:t>нно не воспользовался своим правом на компенсацию расходов, то за пропущенный период указанная выплата не производится.</w:t>
      </w:r>
    </w:p>
    <w:p w14:paraId="1992EC40" w14:textId="77777777" w:rsidR="00266272" w:rsidRDefault="00AF0F78">
      <w:pPr>
        <w:pStyle w:val="ConsPlusNormal"/>
        <w:spacing w:before="200"/>
        <w:ind w:firstLine="540"/>
        <w:jc w:val="both"/>
      </w:pPr>
      <w:r>
        <w:t>8. Компенсация расходов производится только по основному месту работы работника.</w:t>
      </w:r>
    </w:p>
    <w:p w14:paraId="347E09B9" w14:textId="77777777" w:rsidR="00266272" w:rsidRDefault="00AF0F78">
      <w:pPr>
        <w:pStyle w:val="ConsPlusNormal"/>
        <w:spacing w:before="200"/>
        <w:ind w:firstLine="540"/>
        <w:jc w:val="both"/>
      </w:pPr>
      <w:bookmarkStart w:id="3" w:name="P56"/>
      <w:bookmarkEnd w:id="3"/>
      <w:r>
        <w:t>9. Работник и дети работника имеют право воспользоватьс</w:t>
      </w:r>
      <w:r>
        <w:t xml:space="preserve">я несколькими видами транспорта при проезде к месту использования отпуска и месту отдыха и обратно. В этом случае работнику компенсируется сумма фактически понесенных расходов по каждой части пути с учетом видов транспорта и категорий проезда, указанных в </w:t>
      </w:r>
      <w:hyperlink w:anchor="P37" w:tooltip="2. Работнику компенсируются следующие расходы: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14:paraId="6247DA11" w14:textId="77777777" w:rsidR="00266272" w:rsidRDefault="00AF0F78">
      <w:pPr>
        <w:pStyle w:val="ConsPlusNormal"/>
        <w:spacing w:before="200"/>
        <w:ind w:firstLine="540"/>
        <w:jc w:val="both"/>
      </w:pPr>
      <w:bookmarkStart w:id="4" w:name="P57"/>
      <w:bookmarkEnd w:id="4"/>
      <w:r>
        <w:t xml:space="preserve">10. В случаях, предусмотренных </w:t>
      </w:r>
      <w:hyperlink w:anchor="P38" w:tooltip="1) оплата стоимости проезда работника к месту использования отпуска и детей работника к месту отдыха и обратно в размере фактических расходов, подтвержденных проездными документами, но не выше стоимости проезда:">
        <w:r>
          <w:rPr>
            <w:color w:val="0000FF"/>
          </w:rPr>
          <w:t>подпунктом 1</w:t>
        </w:r>
      </w:hyperlink>
      <w:r>
        <w:t xml:space="preserve"> пу</w:t>
      </w:r>
      <w:r>
        <w:t xml:space="preserve">нкта 2 и </w:t>
      </w:r>
      <w:hyperlink w:anchor="P56" w:tooltip="9. Работник и дети работника имеют право воспользоваться несколькими видами транспорта при проезде к месту использования отпуска и месту отдыха и обратно. В этом случае работнику компенсируется сумма фактически понесенных расходов по каждой части пути с учетом">
        <w:r>
          <w:rPr>
            <w:color w:val="0000FF"/>
          </w:rPr>
          <w:t>пунктом 9</w:t>
        </w:r>
      </w:hyperlink>
      <w:r>
        <w:t xml:space="preserve"> настоящего Порядка, размер компенсации расходов не должен превышать сумму, рассчитанную исходя из ставок действующего тарифа на перевозку пассажиров в купейном вагоне скорого фирменного поезда (без уче</w:t>
      </w:r>
      <w:r>
        <w:t>та гибкого тарифного регулирования) по кратчайшему маршруту между железнодорожной станцией отправления, открытой для пассажирских операций, и соответствующими пунктами прибытия (вокзал, остановка, аэропорт и т.д.) воздушного (водного, автомобильного) транс</w:t>
      </w:r>
      <w:r>
        <w:t>порта, расположенными на территории Российской Федерации и указанными в проездных документах.</w:t>
      </w:r>
    </w:p>
    <w:p w14:paraId="7985B289" w14:textId="77777777" w:rsidR="00266272" w:rsidRDefault="00AF0F78">
      <w:pPr>
        <w:pStyle w:val="ConsPlusNormal"/>
        <w:spacing w:before="200"/>
        <w:ind w:firstLine="540"/>
        <w:jc w:val="both"/>
      </w:pPr>
      <w:r>
        <w:t>В случае отсутствия скорых фирменных поездов к расчету компенсации расходов принимается стоимость проезда в купейном вагоне скорого поезда, следующего по указанно</w:t>
      </w:r>
      <w:r>
        <w:t>му маршруту.</w:t>
      </w:r>
    </w:p>
    <w:p w14:paraId="191F3559" w14:textId="77777777" w:rsidR="00266272" w:rsidRDefault="00AF0F78">
      <w:pPr>
        <w:pStyle w:val="ConsPlusNormal"/>
        <w:spacing w:before="200"/>
        <w:ind w:firstLine="540"/>
        <w:jc w:val="both"/>
      </w:pPr>
      <w:r>
        <w:t>Работникам, работающим и проживающим на о. Сахалин, дополнительно компенсируются расходы на оплату стоимости проезда водным транспортом - паромом от станции Холмск до станции Ванино и обратно.</w:t>
      </w:r>
    </w:p>
    <w:p w14:paraId="5D4E494F" w14:textId="77777777" w:rsidR="00266272" w:rsidRDefault="00AF0F78">
      <w:pPr>
        <w:pStyle w:val="ConsPlusNormal"/>
        <w:jc w:val="both"/>
      </w:pPr>
      <w:r>
        <w:t xml:space="preserve">(в ред. </w:t>
      </w:r>
      <w:hyperlink r:id="rId22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1F5F3B76" w14:textId="77777777" w:rsidR="00266272" w:rsidRDefault="00AF0F78">
      <w:pPr>
        <w:pStyle w:val="ConsPlusNormal"/>
        <w:spacing w:before="200"/>
        <w:ind w:firstLine="540"/>
        <w:jc w:val="both"/>
      </w:pPr>
      <w:bookmarkStart w:id="5" w:name="P61"/>
      <w:bookmarkEnd w:id="5"/>
      <w:r>
        <w:t>11. Если работник предоставляет документы, подтверждающие расход</w:t>
      </w:r>
      <w:r>
        <w:t xml:space="preserve">ы на оплату стоимости проезда к месту использования отпуска (месту отдыха) по более высокой категории проезда, чем установлено </w:t>
      </w:r>
      <w:r>
        <w:lastRenderedPageBreak/>
        <w:t>подпунктом 1 пункта 2 настоящего Порядка, то ему компенсируются расходы на основании выданной работнику транспортной организацией</w:t>
      </w:r>
      <w:r>
        <w:t xml:space="preserve"> справки о стоимости проезда в соответствии с установленной категорией проезда на дату приобретения билета.</w:t>
      </w:r>
    </w:p>
    <w:p w14:paraId="2378D697" w14:textId="77777777" w:rsidR="00266272" w:rsidRDefault="00AF0F78">
      <w:pPr>
        <w:pStyle w:val="ConsPlusNormal"/>
        <w:jc w:val="both"/>
      </w:pPr>
      <w:r>
        <w:t xml:space="preserve">(в ред. </w:t>
      </w:r>
      <w:hyperlink r:id="rId23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29.09.2020 N 2141/р)</w:t>
      </w:r>
    </w:p>
    <w:p w14:paraId="6DCD2596" w14:textId="77777777" w:rsidR="00266272" w:rsidRDefault="00AF0F78">
      <w:pPr>
        <w:pStyle w:val="ConsPlusNormal"/>
        <w:spacing w:before="200"/>
        <w:ind w:firstLine="540"/>
        <w:jc w:val="both"/>
      </w:pPr>
      <w:bookmarkStart w:id="6" w:name="P63"/>
      <w:bookmarkEnd w:id="6"/>
      <w:r>
        <w:t>12. При отсутствии воздуш</w:t>
      </w:r>
      <w:r>
        <w:t>ного (водного, автомобильного) сообщения от места жительства работника его проезд к ближайшему пункту отправления указанного вида транспорта к месту использования отпуска и обратно осуществляется либо в поезде пригородного сообщения, либо в купейном вагоне</w:t>
      </w:r>
      <w:r>
        <w:t xml:space="preserve"> поезда дальнего следования по разовому транспортному требованию формы 6 с шифром Т6КСС (без зачета нормы транспортного требования формы 6, установленной </w:t>
      </w:r>
      <w:hyperlink r:id="rId24" w:tooltip="Распоряжение ОАО &quot;РЖД&quot; от 22.12.2016 N 2624р (ред. от 28.11.2018) &quot;О Коллективном договоре открытого акционерного общества &quot;Российские железные дороги&quot; на 2017-2019 годы&quot; (Вместе с Коллективным договором) {КонсультантПлюс}">
        <w:r>
          <w:rPr>
            <w:color w:val="0000FF"/>
          </w:rPr>
          <w:t>пунктом 7.1</w:t>
        </w:r>
      </w:hyperlink>
      <w:r>
        <w:t xml:space="preserve"> коллективного договора), выдаваемому на основании письменного заявления работника о выдаче ему транспортного требования для проезда от места жительства до железнодорожной станции, ближайшей к месту </w:t>
      </w:r>
      <w:r>
        <w:t>отправления воздушного (водного, автомобильного и др.) транспорта, и заявления по форме АБУ-2.</w:t>
      </w:r>
    </w:p>
    <w:p w14:paraId="7227D750" w14:textId="77777777" w:rsidR="00266272" w:rsidRDefault="00AF0F78">
      <w:pPr>
        <w:pStyle w:val="ConsPlusNormal"/>
        <w:spacing w:before="200"/>
        <w:ind w:firstLine="540"/>
        <w:jc w:val="both"/>
      </w:pPr>
      <w:r>
        <w:t>В случае проезда работника в вагоне перевозчика, с которым у ОАО "РЖД" отсутствует договор на предоставление безденежного проезда по транспортным требованиям ОАО</w:t>
      </w:r>
      <w:r>
        <w:t xml:space="preserve"> "РЖД", стоимость такого проезда компенсируется ему при предъявлении подтверждающих документов.</w:t>
      </w:r>
    </w:p>
    <w:p w14:paraId="7D7C0096" w14:textId="77777777" w:rsidR="00266272" w:rsidRDefault="00AF0F78">
      <w:pPr>
        <w:pStyle w:val="ConsPlusNormal"/>
        <w:jc w:val="both"/>
      </w:pPr>
      <w:r>
        <w:t xml:space="preserve">(абзац введен </w:t>
      </w:r>
      <w:hyperlink r:id="rId25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Распоряжением</w:t>
        </w:r>
      </w:hyperlink>
      <w:r>
        <w:t xml:space="preserve"> ОАО "РЖД" от 31.03.2020 N 733/р)</w:t>
      </w:r>
    </w:p>
    <w:p w14:paraId="192F6352" w14:textId="77777777" w:rsidR="00266272" w:rsidRDefault="00AF0F78">
      <w:pPr>
        <w:pStyle w:val="ConsPlusNormal"/>
        <w:spacing w:before="200"/>
        <w:ind w:firstLine="540"/>
        <w:jc w:val="both"/>
      </w:pPr>
      <w:r>
        <w:t>Расходы на проезд работника до (от) ближайшего пункта отправления выбранного вида транспорта в вагонах перевозчика, с которым у ОАО "РЖД" заключен договор на предостав</w:t>
      </w:r>
      <w:r>
        <w:t>ление безденежного проезда по транспортным требованиям ОАО "РЖД", без использования транспортного требования ОАО "РЖД" не компенсируются.</w:t>
      </w:r>
    </w:p>
    <w:p w14:paraId="4A01F8C3" w14:textId="77777777" w:rsidR="00266272" w:rsidRDefault="00AF0F78">
      <w:pPr>
        <w:pStyle w:val="ConsPlusNormal"/>
        <w:jc w:val="both"/>
      </w:pPr>
      <w:r>
        <w:t xml:space="preserve">(абзац введен </w:t>
      </w:r>
      <w:hyperlink r:id="rId26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Распоряжением</w:t>
        </w:r>
      </w:hyperlink>
      <w:r>
        <w:t xml:space="preserve"> ОАО "РЖД" от 31.03.2020 N 733/р)</w:t>
      </w:r>
    </w:p>
    <w:p w14:paraId="48B11E9D" w14:textId="77777777" w:rsidR="00266272" w:rsidRDefault="00AF0F78">
      <w:pPr>
        <w:pStyle w:val="ConsPlusNormal"/>
        <w:spacing w:before="200"/>
        <w:ind w:firstLine="540"/>
        <w:jc w:val="both"/>
      </w:pPr>
      <w:bookmarkStart w:id="7" w:name="P68"/>
      <w:bookmarkEnd w:id="7"/>
      <w:r>
        <w:t>13. Расходы на оплату стоимости проезда работника (детей работника) к месту использования отпуска (месту отдыха) и обратно ли</w:t>
      </w:r>
      <w:r>
        <w:t>чным транспортом компенсируются в случае документального подтверждения пребывания работника (детей работника) в месте использования отпуска (месте отдыха) в размере фактически понесенных расходов на оплату стоимости израсходованного топлива, подтвержденных</w:t>
      </w:r>
      <w:r>
        <w:t xml:space="preserve"> чеками автозаправочных станций, но не могут превышать сумму, указанную в </w:t>
      </w:r>
      <w:hyperlink w:anchor="P57" w:tooltip="10. В случаях, предусмотренных подпунктом 1 пункта 2 и пунктом 9 настоящего Порядка, размер компенсации расходов не должен превышать сумму, рассчитанную исходя из ставок действующего тарифа на перевозку пассажиров в купейном вагоне скорого фирменного поезда (б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14:paraId="4DF05BB4" w14:textId="77777777" w:rsidR="00266272" w:rsidRDefault="00AF0F78">
      <w:pPr>
        <w:pStyle w:val="ConsPlusNormal"/>
        <w:spacing w:before="200"/>
        <w:ind w:firstLine="540"/>
        <w:jc w:val="both"/>
      </w:pPr>
      <w:r>
        <w:t>Если работник для следования к месту использования отпуска и обратно использовал автотранспортное средство, не принадлежащее ему на праве собственности, то при обращении за получением компенсации он должен подтвердить правомерность использования этого авто</w:t>
      </w:r>
      <w:r>
        <w:t xml:space="preserve">транспортного средства (например, предъявить свидетельство о регистрации брака или свидетельство о рождении, если автомобиль зарегистрирован на членов семьи; договор аренды автомобиля на период нахождения в отпуске (если автомобиль является собственностью </w:t>
      </w:r>
      <w:r>
        <w:t>третьих лиц); полис ОСАГО и т.д.).</w:t>
      </w:r>
    </w:p>
    <w:p w14:paraId="18FAED19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14. При невозможности идентификации работника (детей работника) по проездным документам (например, билеты на автобус, чеки автозаправочных станций, оформленные без указания фамилии, имени и отчества пассажира) расходы на </w:t>
      </w:r>
      <w:r>
        <w:t>оплату стоимости проезда и провоза багажа к месту использования отпуска (месту отдыха) подлежат компенсации на основании представленных документов. Если расходы на оплату стоимости проезда работника (детей работника) понесены третьим лицом, то такие расход</w:t>
      </w:r>
      <w:r>
        <w:t>ы компенсируются работнику независимо от степени родства с лицом, понесшим расходы.</w:t>
      </w:r>
    </w:p>
    <w:p w14:paraId="6D66905A" w14:textId="77777777" w:rsidR="00266272" w:rsidRDefault="00AF0F78">
      <w:pPr>
        <w:pStyle w:val="ConsPlusNormal"/>
        <w:spacing w:before="200"/>
        <w:ind w:firstLine="540"/>
        <w:jc w:val="both"/>
      </w:pPr>
      <w:r>
        <w:t>Пункты отправления и назначения, а также маршрут следования транспорта, указанные в проездных документах, должны совпадать с пунктами и маршрутами следования, указанными ра</w:t>
      </w:r>
      <w:r>
        <w:t>ботником в заявлении о предоставлении отпуска.</w:t>
      </w:r>
    </w:p>
    <w:p w14:paraId="12BCB659" w14:textId="77777777" w:rsidR="00266272" w:rsidRDefault="00AF0F78">
      <w:pPr>
        <w:pStyle w:val="ConsPlusNormal"/>
        <w:spacing w:before="200"/>
        <w:ind w:firstLine="540"/>
        <w:jc w:val="both"/>
      </w:pPr>
      <w:bookmarkStart w:id="8" w:name="P72"/>
      <w:bookmarkEnd w:id="8"/>
      <w:r>
        <w:t>15. При предоставлении работнику компенсации расходов, которые были понесены третьим лицом, выплаты подлежат обложению НДФЛ в порядке, установленном законодательством Российской Федерации.</w:t>
      </w:r>
    </w:p>
    <w:p w14:paraId="6CAC2C4D" w14:textId="77777777" w:rsidR="00266272" w:rsidRDefault="00AF0F78">
      <w:pPr>
        <w:pStyle w:val="ConsPlusNormal"/>
        <w:spacing w:before="200"/>
        <w:ind w:firstLine="540"/>
        <w:jc w:val="both"/>
      </w:pPr>
      <w:r>
        <w:t>При наличии документ</w:t>
      </w:r>
      <w:r>
        <w:t>ов, подтверждающих то, что расходы осуществлялись на основании поручения работника и за его счет (доверенность в простой письменной форме, расписка о предоставлении работником денежных средств третьему лицу, платежное поручение на перечисление денежных сре</w:t>
      </w:r>
      <w:r>
        <w:t xml:space="preserve">дств работником на счет третьего лица), компенсация расходов не облагается НДФЛ. Доверенность должна </w:t>
      </w:r>
      <w:r>
        <w:lastRenderedPageBreak/>
        <w:t>соответствовать статьям 185, 186, 188 и 189 Гражданского кодекса Российской Федерации.</w:t>
      </w:r>
    </w:p>
    <w:p w14:paraId="242C7A1D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16. В случае использования работником отпуска или проведения отдыха </w:t>
      </w:r>
      <w:r>
        <w:t>детьми работника в нескольких местах работнику компенсируются расходы на оплату стоимости проезда и провоза багажа только к одному из этих мест (по выбору работника), а также обратного проезда и провоза багажа от того же места к месту жительства, рассчитан</w:t>
      </w:r>
      <w:r>
        <w:t xml:space="preserve">ные в соответствии с </w:t>
      </w:r>
      <w:hyperlink w:anchor="P57" w:tooltip="10. В случаях, предусмотренных подпунктом 1 пункта 2 и пунктом 9 настоящего Порядка, размер компенсации расходов не должен превышать сумму, рассчитанную исходя из ставок действующего тарифа на перевозку пассажиров в купейном вагоне скорого фирменного поезда (б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14:paraId="595572FD" w14:textId="77777777" w:rsidR="00266272" w:rsidRDefault="00AF0F78">
      <w:pPr>
        <w:pStyle w:val="ConsPlusNormal"/>
        <w:spacing w:before="200"/>
        <w:ind w:firstLine="540"/>
        <w:jc w:val="both"/>
      </w:pPr>
      <w:bookmarkStart w:id="9" w:name="P75"/>
      <w:bookmarkEnd w:id="9"/>
      <w:r>
        <w:t>17. В случае использования работником отпуска или проведения отдыха детьми работника за пределами Российской Федерации:</w:t>
      </w:r>
    </w:p>
    <w:p w14:paraId="3E29468D" w14:textId="77777777" w:rsidR="00266272" w:rsidRDefault="00AF0F78">
      <w:pPr>
        <w:pStyle w:val="ConsPlusNormal"/>
        <w:spacing w:before="200"/>
        <w:ind w:firstLine="540"/>
        <w:jc w:val="both"/>
      </w:pPr>
      <w:r>
        <w:t>1) работнику компенсируются расходы на оплату ст</w:t>
      </w:r>
      <w:r>
        <w:t>оимости проезда воздушным транспортом от аэропорта вылета до границы Российской Федерации и обратно на основании:</w:t>
      </w:r>
    </w:p>
    <w:p w14:paraId="5084659D" w14:textId="77777777" w:rsidR="00266272" w:rsidRDefault="00AF0F78">
      <w:pPr>
        <w:pStyle w:val="ConsPlusNormal"/>
        <w:spacing w:before="200"/>
        <w:ind w:firstLine="540"/>
        <w:jc w:val="both"/>
      </w:pPr>
      <w:bookmarkStart w:id="10" w:name="P77"/>
      <w:bookmarkEnd w:id="10"/>
      <w:r>
        <w:t>а) справки о стоимости проезда работника (детей работника) и провоза его (их) багажа воздушным транспортом по территории Российской Федерации,</w:t>
      </w:r>
      <w:r>
        <w:t xml:space="preserve"> включенной в стоимость перевозочного документа (билета), выданной транспортной организацией (указанная в справке стоимость определяется транспортной организацией как процентная часть стоимости воздушной перевозки согласно перевозочному документу, соответс</w:t>
      </w:r>
      <w:r>
        <w:t>твующая процентному отношению расстояния, рассчитанного по ортодромии маршрута полета воздушного судна в воздушном пространстве Российской Федерации, к общей ортодромии маршрута полета воздушного судна);</w:t>
      </w:r>
    </w:p>
    <w:p w14:paraId="023B2270" w14:textId="77777777" w:rsidR="00266272" w:rsidRDefault="00AF0F78">
      <w:pPr>
        <w:pStyle w:val="ConsPlusNormal"/>
        <w:spacing w:before="200"/>
        <w:ind w:firstLine="540"/>
        <w:jc w:val="both"/>
      </w:pPr>
      <w:r>
        <w:t>б) перевозочных документов;</w:t>
      </w:r>
    </w:p>
    <w:p w14:paraId="31A4D378" w14:textId="77777777" w:rsidR="00266272" w:rsidRDefault="00AF0F78">
      <w:pPr>
        <w:pStyle w:val="ConsPlusNormal"/>
        <w:spacing w:before="200"/>
        <w:ind w:firstLine="540"/>
        <w:jc w:val="both"/>
      </w:pPr>
      <w:r>
        <w:t>в) копий соответствующих страниц заграничного паспорта (при предъявлении оригинала заграничного паспорта) с отметкой органа пограничного контроля (пункта пропуска) о пересечении государственной границы Российской Федерации;</w:t>
      </w:r>
    </w:p>
    <w:p w14:paraId="1B515F97" w14:textId="77777777" w:rsidR="00266272" w:rsidRDefault="00AF0F78">
      <w:pPr>
        <w:pStyle w:val="ConsPlusNormal"/>
        <w:spacing w:before="200"/>
        <w:ind w:firstLine="540"/>
        <w:jc w:val="both"/>
      </w:pPr>
      <w:r>
        <w:t>2) размер компенсации расходов н</w:t>
      </w:r>
      <w:r>
        <w:t>а оплату стоимости проезда работника и детей работника воздушным транспортом не может составлять более 10000 рублей на каждого по маршруту туда-обратно.</w:t>
      </w:r>
    </w:p>
    <w:p w14:paraId="1BCCE8CB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Расходы работника, связанные с оплатой получения справки, указанной в </w:t>
      </w:r>
      <w:hyperlink w:anchor="P77" w:tooltip="а) справки о стоимости проезда работника (детей работника) и провоза его (их) багажа воздушным транспортом по территории Российской Федерации, включенной в стоимость перевозочного документа (билета), выданной транспортной организацией (указанная в справке стои">
        <w:r>
          <w:rPr>
            <w:color w:val="0000FF"/>
          </w:rPr>
          <w:t>подпункте 1а</w:t>
        </w:r>
      </w:hyperlink>
      <w:r>
        <w:t xml:space="preserve"> настоящего пункта, а также подбором маршрута (при наличии), компенсации не подлежат.</w:t>
      </w:r>
    </w:p>
    <w:p w14:paraId="1F0B6B6C" w14:textId="77777777" w:rsidR="00266272" w:rsidRDefault="00AF0F78">
      <w:pPr>
        <w:pStyle w:val="ConsPlusNormal"/>
        <w:spacing w:before="200"/>
        <w:ind w:firstLine="540"/>
        <w:jc w:val="both"/>
      </w:pPr>
      <w:bookmarkStart w:id="11" w:name="P82"/>
      <w:bookmarkEnd w:id="11"/>
      <w:r>
        <w:t>18. В случае использования работником отпуска или проведения отдыха детьми работника в странах, для въезда в которые не требуется наличие заграничного пасп</w:t>
      </w:r>
      <w:r>
        <w:t>орта, работник для компенсации расходов предъявляет только перевозочные документы (с указанием фамилии и имени перевозимого лица).</w:t>
      </w:r>
    </w:p>
    <w:p w14:paraId="1424C024" w14:textId="77777777" w:rsidR="00266272" w:rsidRDefault="00AF0F78">
      <w:pPr>
        <w:pStyle w:val="ConsPlusNormal"/>
        <w:spacing w:before="200"/>
        <w:ind w:firstLine="540"/>
        <w:jc w:val="both"/>
      </w:pPr>
      <w:r>
        <w:t>19. Работник не позднее чем за 2 недели до начала отпуска может подать на имя руководителя филиала или структурного подраздел</w:t>
      </w:r>
      <w:r>
        <w:t>ения ОАО "РЖД", в котором он работает, письменное заявление о выдаче ему аванса на приобретение билетов для проезда воздушным, железнодорожным, водным или автомобильным транспортом к месту использования отпуска и обратно (далее - заявление о выдаче аванса)</w:t>
      </w:r>
      <w:r>
        <w:t>, в котором указывает следующие сведения:</w:t>
      </w:r>
    </w:p>
    <w:p w14:paraId="60EBD781" w14:textId="77777777" w:rsidR="00266272" w:rsidRDefault="00AF0F78">
      <w:pPr>
        <w:pStyle w:val="ConsPlusNormal"/>
        <w:jc w:val="both"/>
      </w:pPr>
      <w:r>
        <w:t xml:space="preserve">(в ред. </w:t>
      </w:r>
      <w:hyperlink r:id="rId27" w:tooltip="Распоряжение ОАО &quot;РЖД&quot; от 23.06.2022 N 1641/р &quot;О внесении изменений в некоторые документы ОАО &quot;РЖД&quot; по вопросам о компенсации работникам ОАО &quot;РЖД&quot; расходов на оплату стоимости проезда к месту использования отпуск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23.06.2022 N 1641/р)</w:t>
      </w:r>
    </w:p>
    <w:p w14:paraId="52B75311" w14:textId="77777777" w:rsidR="00266272" w:rsidRDefault="00AF0F78">
      <w:pPr>
        <w:pStyle w:val="ConsPlusNormal"/>
        <w:spacing w:before="200"/>
        <w:ind w:firstLine="540"/>
        <w:jc w:val="both"/>
      </w:pPr>
      <w:r>
        <w:t>1) фамилия, имя, отчество работника;</w:t>
      </w:r>
    </w:p>
    <w:p w14:paraId="5DFA9FE5" w14:textId="77777777" w:rsidR="00266272" w:rsidRDefault="00AF0F78">
      <w:pPr>
        <w:pStyle w:val="ConsPlusNormal"/>
        <w:spacing w:before="200"/>
        <w:ind w:firstLine="540"/>
        <w:jc w:val="both"/>
      </w:pPr>
      <w:r>
        <w:t>2) фамилии, имена, отчества и даты рождения детей работника, расходы на оплату стоимости проезда и провоза багажа к месту отдыха которых подлежат компенсации (с приложением копий свидетельств о рождении);</w:t>
      </w:r>
    </w:p>
    <w:p w14:paraId="72D50388" w14:textId="77777777" w:rsidR="00266272" w:rsidRDefault="00AF0F78">
      <w:pPr>
        <w:pStyle w:val="ConsPlusNormal"/>
        <w:spacing w:before="200"/>
        <w:ind w:firstLine="540"/>
        <w:jc w:val="both"/>
      </w:pPr>
      <w:r>
        <w:t>3) маршрут сл</w:t>
      </w:r>
      <w:r>
        <w:t>едования.</w:t>
      </w:r>
    </w:p>
    <w:p w14:paraId="70F57575" w14:textId="77777777" w:rsidR="00266272" w:rsidRDefault="00AF0F78">
      <w:pPr>
        <w:pStyle w:val="ConsPlusNormal"/>
        <w:spacing w:before="200"/>
        <w:ind w:firstLine="540"/>
        <w:jc w:val="both"/>
      </w:pPr>
      <w:r>
        <w:t>К заявлению о выдаче аванса работник прилагает справку о стоимости проезда железнодорожным транспортом по выбранному маршруту, полученную им в железнодорожной билетной кассе. При этом расходы на оплату получения справки компенсации не подлежат.</w:t>
      </w:r>
    </w:p>
    <w:p w14:paraId="13A80FDA" w14:textId="77777777" w:rsidR="00266272" w:rsidRDefault="00AF0F78">
      <w:pPr>
        <w:pStyle w:val="ConsPlusNormal"/>
        <w:spacing w:before="200"/>
        <w:ind w:firstLine="540"/>
        <w:jc w:val="both"/>
      </w:pPr>
      <w:r>
        <w:t>Е</w:t>
      </w:r>
      <w:r>
        <w:t>сли дети работника отправляются к месту отдыха отдельно от работника, то работник может подать заявление о выдаче ему аванса на приобретение билетов для их проезда.</w:t>
      </w:r>
    </w:p>
    <w:p w14:paraId="3174EBE6" w14:textId="77777777" w:rsidR="00266272" w:rsidRDefault="00AF0F78">
      <w:pPr>
        <w:pStyle w:val="ConsPlusNormal"/>
        <w:spacing w:before="200"/>
        <w:ind w:firstLine="540"/>
        <w:jc w:val="both"/>
      </w:pPr>
      <w:r>
        <w:lastRenderedPageBreak/>
        <w:t>20. По заявлению о выдаче аванса работнику не позднее чем за 3 рабочих дня до его отъезда к</w:t>
      </w:r>
      <w:r>
        <w:t xml:space="preserve"> месту использования отпуска или отъезда детей работника к месту отдыха отдельно от работника выдается аванс на приобретение билетов в размере 50 процентов тарифа на проезд в купейном вагоне скорого фирменного поезда по маршруту, указанному в заявлении.</w:t>
      </w:r>
    </w:p>
    <w:p w14:paraId="6D8A97E4" w14:textId="77777777" w:rsidR="00266272" w:rsidRDefault="00AF0F78">
      <w:pPr>
        <w:pStyle w:val="ConsPlusNormal"/>
        <w:spacing w:before="200"/>
        <w:ind w:firstLine="540"/>
        <w:jc w:val="both"/>
      </w:pPr>
      <w:r>
        <w:t>20</w:t>
      </w:r>
      <w:r>
        <w:t>(1). В случае если работнику необходимо заблаговременно приобрести билеты для проезда к месту использования отпуска и обратно, работодатель оформляет приказ о предоставлении ему отпуска за 2 месяца до его начала. При этом работник подает соответствующие пи</w:t>
      </w:r>
      <w:r>
        <w:t>сьменные заявления (о предоставлении ежегодного оплачиваемого отпуска и о выдаче аванса) работодателю не позднее чем за 75 календарных дней до начала отпуска. Выдача аванса работнику производится в течение 7 рабочих дней со дня оформления указанных докумен</w:t>
      </w:r>
      <w:r>
        <w:t>тов.</w:t>
      </w:r>
    </w:p>
    <w:p w14:paraId="78F1EEA6" w14:textId="77777777" w:rsidR="00266272" w:rsidRDefault="00AF0F78">
      <w:pPr>
        <w:pStyle w:val="ConsPlusNormal"/>
        <w:jc w:val="both"/>
      </w:pPr>
      <w:r>
        <w:t xml:space="preserve">(пункт 20(1) введен </w:t>
      </w:r>
      <w:hyperlink r:id="rId28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Распоряжением</w:t>
        </w:r>
      </w:hyperlink>
      <w:r>
        <w:t xml:space="preserve"> ОАО "РЖД" от 31.03.2020 N 733</w:t>
      </w:r>
      <w:r>
        <w:t>/р)</w:t>
      </w:r>
    </w:p>
    <w:p w14:paraId="745D5B00" w14:textId="77777777" w:rsidR="00266272" w:rsidRDefault="00AF0F78">
      <w:pPr>
        <w:pStyle w:val="ConsPlusNormal"/>
        <w:spacing w:before="200"/>
        <w:ind w:firstLine="540"/>
        <w:jc w:val="both"/>
      </w:pPr>
      <w:bookmarkStart w:id="12" w:name="P93"/>
      <w:bookmarkEnd w:id="12"/>
      <w:r>
        <w:t>21. Работник обязан в течение 3 рабочих дней с даты выхода на работу из отпуска подать на имя руководителя филиала или структурного подразделения ОАО "РЖД", в котором он работает, авансовый отчет (в случае если работнику был выдан аванс), заявление о к</w:t>
      </w:r>
      <w:r>
        <w:t xml:space="preserve">омпенсации расходов по форме согласно </w:t>
      </w:r>
      <w:hyperlink w:anchor="P116" w:tooltip="Приложение N 1">
        <w:r>
          <w:rPr>
            <w:color w:val="0000FF"/>
          </w:rPr>
          <w:t>приложению N 1</w:t>
        </w:r>
      </w:hyperlink>
      <w:r>
        <w:t xml:space="preserve">, представить данные о сумме, подлежащей компенсации, по форме согласно </w:t>
      </w:r>
      <w:hyperlink w:anchor="P209" w:tooltip="Приложение N 2">
        <w:r>
          <w:rPr>
            <w:color w:val="0000FF"/>
          </w:rPr>
          <w:t>приложению N 2</w:t>
        </w:r>
      </w:hyperlink>
      <w:r>
        <w:t xml:space="preserve"> и приложить оригиналы п</w:t>
      </w:r>
      <w:r>
        <w:t xml:space="preserve">роездных документов, подтверждающих расходы работника, а также в случае необходимости документы, указанные в пунктах </w:t>
      </w:r>
      <w:hyperlink w:anchor="P61" w:tooltip="11. Если работник предоставляет документы, подтверждающие расходы на оплату стоимости проезда к месту использования отпуска (месту отдыха) по более высокой категории проезда, чем установлено подпунктом 1 пункта 2 настоящего Порядка, то ему компенсируются расхо">
        <w:r>
          <w:rPr>
            <w:color w:val="0000FF"/>
          </w:rPr>
          <w:t>11</w:t>
        </w:r>
      </w:hyperlink>
      <w:r>
        <w:t xml:space="preserve">, </w:t>
      </w:r>
      <w:hyperlink w:anchor="P63" w:tooltip="12. При отсутствии воздушного (водного, автомобильного) сообщения от места жительства работника его проезд к ближайшему пункту отправления указанного вида транспорта к месту использования отпуска и обратно осуществляется либо в поезде пригородного сообщения, л">
        <w:r>
          <w:rPr>
            <w:color w:val="0000FF"/>
          </w:rPr>
          <w:t>12</w:t>
        </w:r>
      </w:hyperlink>
      <w:r>
        <w:t xml:space="preserve">, </w:t>
      </w:r>
      <w:hyperlink w:anchor="P68" w:tooltip="13. Расходы на оплату стоимости проезда работника (детей работника) к месту использования отпуска (месту отдыха) и обратно личным транспортом компенсируются в случае документального подтверждения пребывания работника (детей работника) в месте использования отп">
        <w:r>
          <w:rPr>
            <w:color w:val="0000FF"/>
          </w:rPr>
          <w:t>13</w:t>
        </w:r>
      </w:hyperlink>
      <w:r>
        <w:t xml:space="preserve">, </w:t>
      </w:r>
      <w:hyperlink w:anchor="P72" w:tooltip="15. При предоставлении работнику компенсации расходов, которые были понесены третьим лицом, выплаты подлежат обложению НДФЛ в порядке, установленном законодательством Российской Федерации.">
        <w:r>
          <w:rPr>
            <w:color w:val="0000FF"/>
          </w:rPr>
          <w:t>15</w:t>
        </w:r>
      </w:hyperlink>
      <w:r>
        <w:t xml:space="preserve">, </w:t>
      </w:r>
      <w:hyperlink w:anchor="P75" w:tooltip="17. В случае использования работником отпуска или проведения отдыха детьми работника за пределами Российской Федерации:">
        <w:r>
          <w:rPr>
            <w:color w:val="0000FF"/>
          </w:rPr>
          <w:t>17</w:t>
        </w:r>
      </w:hyperlink>
      <w:r>
        <w:t xml:space="preserve"> и </w:t>
      </w:r>
      <w:hyperlink w:anchor="P82" w:tooltip="18. В случае использования работником отпуска или проведения отдыха детьми работника в странах, для въезда в которые не требуется наличие заграничного паспорта, работник для компенсации расходов предъявляет только перевозочные документы (с указанием фамилии и ">
        <w:r>
          <w:rPr>
            <w:color w:val="0000FF"/>
          </w:rPr>
          <w:t>18</w:t>
        </w:r>
      </w:hyperlink>
      <w:r>
        <w:t xml:space="preserve"> настоящего Порядка.</w:t>
      </w:r>
    </w:p>
    <w:p w14:paraId="3C790337" w14:textId="77777777" w:rsidR="00266272" w:rsidRDefault="00AF0F78">
      <w:pPr>
        <w:pStyle w:val="ConsPlusNormal"/>
        <w:jc w:val="both"/>
      </w:pPr>
      <w:r>
        <w:t xml:space="preserve">(в ред. </w:t>
      </w:r>
      <w:hyperlink r:id="rId29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 от 31.03.2020 N 733/р)</w:t>
      </w:r>
    </w:p>
    <w:p w14:paraId="097D2455" w14:textId="77777777" w:rsidR="00266272" w:rsidRDefault="00AF0F78">
      <w:pPr>
        <w:pStyle w:val="ConsPlusNormal"/>
        <w:spacing w:before="200"/>
        <w:ind w:firstLine="540"/>
        <w:jc w:val="both"/>
      </w:pPr>
      <w:r>
        <w:t>21(1). Работник, переведенный на дистанционную работу, предоставляет авансовый отчет (в случае если работн</w:t>
      </w:r>
      <w:r>
        <w:t>ику был выдан аванс), заявление о компенсации расходов по форме, указанной в приложении N 1 к настоящему Порядку, данные о подлежащей компенсации сумме по форме, указанной в приложении N 2 к настоящему Порядку, копии проездных документов, подтверждающих ра</w:t>
      </w:r>
      <w:r>
        <w:t>сходы работника, а также документы, указанные в пунктах 11, 12, 13, 15, 17 и 18 настоящего Порядка, в электронной форме путем направления на имя руководителя филиала или структурного подразделения ОАО "РЖД", в котором он работает, отсканированных копий пис</w:t>
      </w:r>
      <w:r>
        <w:t>ьменного заявления и подтверждающих документов. При возвращении на фактическое место работы работник предоставляет руководителю филиала или структурного подразделения ОАО "РЖД", в котором он работает, оригиналы заявления и соответствующих документов, указа</w:t>
      </w:r>
      <w:r>
        <w:t>нных в настоящем пункте.</w:t>
      </w:r>
    </w:p>
    <w:p w14:paraId="20E79212" w14:textId="77777777" w:rsidR="00266272" w:rsidRDefault="00AF0F78">
      <w:pPr>
        <w:pStyle w:val="ConsPlusNormal"/>
        <w:jc w:val="both"/>
      </w:pPr>
      <w:r>
        <w:t xml:space="preserve">(подпункт 21(1). введен </w:t>
      </w:r>
      <w:hyperlink r:id="rId30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29.09.2020 N 2141/р)</w:t>
      </w:r>
    </w:p>
    <w:p w14:paraId="6EDB7110" w14:textId="77777777" w:rsidR="00266272" w:rsidRDefault="00AF0F78">
      <w:pPr>
        <w:pStyle w:val="ConsPlusNormal"/>
        <w:spacing w:before="200"/>
        <w:ind w:firstLine="540"/>
        <w:jc w:val="both"/>
      </w:pPr>
      <w:r>
        <w:t>22. Заявление работника о компенсации расходов с прилагаемыми документами передается в подразделение, осуществляющее бухгалтерский и налоговый</w:t>
      </w:r>
      <w:r>
        <w:t xml:space="preserve"> учет, не позднее одного месяца после использования работником отпуска.</w:t>
      </w:r>
    </w:p>
    <w:p w14:paraId="738D5950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23. В случае если дети работника отдыхали отдельно от работника, то работник обязан представить документы, указанные в </w:t>
      </w:r>
      <w:hyperlink w:anchor="P93" w:tooltip="21. Работник обязан в течение 3 рабочих дней с даты выхода на работу из отпуска подать на имя руководителя филиала или структурного подразделения ОАО &quot;РЖД&quot;, в котором он работает, авансовый отчет (в случае если работнику был выдан аванс), заявление о компенсац">
        <w:r>
          <w:rPr>
            <w:color w:val="0000FF"/>
          </w:rPr>
          <w:t>пункте 21</w:t>
        </w:r>
      </w:hyperlink>
      <w:r>
        <w:t xml:space="preserve"> настоящего Порядк</w:t>
      </w:r>
      <w:r>
        <w:t>а, в течение 3 рабочих дней с самой поздней даты возвращения с отдыха детей работника.</w:t>
      </w:r>
    </w:p>
    <w:p w14:paraId="10A83E7D" w14:textId="77777777" w:rsidR="00266272" w:rsidRDefault="00AF0F78">
      <w:pPr>
        <w:pStyle w:val="ConsPlusNormal"/>
        <w:spacing w:before="200"/>
        <w:ind w:firstLine="540"/>
        <w:jc w:val="both"/>
      </w:pPr>
      <w:r>
        <w:t>В этом случае заявление о компенсации расходов с прилагаемыми документами передается в подразделение, осуществляющее бухгалтерский и налоговый учет, не позднее одного ме</w:t>
      </w:r>
      <w:r>
        <w:t>сяца после представления работником соответствующих документов.</w:t>
      </w:r>
    </w:p>
    <w:p w14:paraId="2171EE98" w14:textId="77777777" w:rsidR="00266272" w:rsidRDefault="00AF0F78">
      <w:pPr>
        <w:pStyle w:val="ConsPlusNormal"/>
        <w:spacing w:before="200"/>
        <w:ind w:firstLine="540"/>
        <w:jc w:val="both"/>
      </w:pPr>
      <w:r>
        <w:t>24. Работник обязан полностью вернуть средства, выплаченные ему авансом, если он или дети работника не воспользовались ими для проезда к месту использования отпуска или месту отдыха и обратно.</w:t>
      </w:r>
    </w:p>
    <w:p w14:paraId="2ADB0500" w14:textId="77777777" w:rsidR="00266272" w:rsidRDefault="002662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6272" w14:paraId="5C7FDD3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AB4A" w14:textId="77777777" w:rsidR="00266272" w:rsidRDefault="002662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0B00" w14:textId="77777777" w:rsidR="00266272" w:rsidRDefault="002662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FDE606" w14:textId="77777777" w:rsidR="00266272" w:rsidRDefault="00AF0F78">
            <w:pPr>
              <w:pStyle w:val="ConsPlusNormal"/>
            </w:pPr>
            <w:r>
              <w:rPr>
                <w:color w:val="392C69"/>
              </w:rPr>
              <w:t>Примечание редакции.</w:t>
            </w:r>
          </w:p>
          <w:p w14:paraId="576E6B17" w14:textId="77777777" w:rsidR="00266272" w:rsidRDefault="00AF0F78">
            <w:pPr>
              <w:pStyle w:val="ConsPlusNormal"/>
            </w:pPr>
            <w:r>
              <w:rPr>
                <w:color w:val="392C69"/>
              </w:rPr>
              <w:t xml:space="preserve">Пункт 24(1) действует до 31 декабря 2020 г. включительно. - </w:t>
            </w:r>
            <w:hyperlink r:id="rId31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ОАО "РЖД" от 29.09.2020 N 2141/р.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3563" w14:textId="77777777" w:rsidR="00266272" w:rsidRDefault="00266272">
            <w:pPr>
              <w:pStyle w:val="ConsPlusNormal"/>
            </w:pPr>
          </w:p>
        </w:tc>
      </w:tr>
    </w:tbl>
    <w:p w14:paraId="3057A243" w14:textId="77777777" w:rsidR="00266272" w:rsidRDefault="00AF0F78">
      <w:pPr>
        <w:pStyle w:val="ConsPlusNormal"/>
        <w:spacing w:before="260"/>
        <w:ind w:firstLine="540"/>
        <w:jc w:val="both"/>
      </w:pPr>
      <w:r>
        <w:t>24(1). Работники, оплатившие проездные и перевозочные документы, но не воспользовавшиеся ими в связи с осуществляемыми в 2020 году ограничительными мероприятиями по предупреждению распространения новой коронавирусной инфекции (COVID-19), в течение 7 рабочи</w:t>
      </w:r>
      <w:r>
        <w:t xml:space="preserve">х дней с даты выхода из </w:t>
      </w:r>
      <w:r>
        <w:lastRenderedPageBreak/>
        <w:t>отпуска (либо окончания периода действия ограничительных мероприятий, если они распространялись на такого работника):</w:t>
      </w:r>
    </w:p>
    <w:p w14:paraId="2CF8BF28" w14:textId="77777777" w:rsidR="00266272" w:rsidRDefault="00AF0F78">
      <w:pPr>
        <w:pStyle w:val="ConsPlusNormal"/>
        <w:spacing w:before="200"/>
        <w:ind w:firstLine="540"/>
        <w:jc w:val="both"/>
      </w:pPr>
      <w:r>
        <w:t>1) возвращают работодателю денежные средства, полученные на приобретение проездных документов, в случае их возмеще</w:t>
      </w:r>
      <w:r>
        <w:t>ния в денежной форме транспортной организацией (исходя из возмещенной суммы);</w:t>
      </w:r>
    </w:p>
    <w:p w14:paraId="5DCA1AB3" w14:textId="77777777" w:rsidR="00266272" w:rsidRDefault="00AF0F78">
      <w:pPr>
        <w:pStyle w:val="ConsPlusNormal"/>
        <w:spacing w:before="200"/>
        <w:ind w:firstLine="540"/>
        <w:jc w:val="both"/>
      </w:pPr>
      <w:r>
        <w:t>2) информируют работодателя о пролонгации транспортной организацией на 2021 год срока выполнения обязательств по перевозке работника исходя из суммы ранее внесенной провозной пла</w:t>
      </w:r>
      <w:r>
        <w:t>ты либо о пролонгации действия проездных и перевозочных документов на 2021 год;</w:t>
      </w:r>
    </w:p>
    <w:p w14:paraId="2D6F3592" w14:textId="77777777" w:rsidR="00266272" w:rsidRDefault="00AF0F78">
      <w:pPr>
        <w:pStyle w:val="ConsPlusNormal"/>
        <w:spacing w:before="200"/>
        <w:ind w:firstLine="540"/>
        <w:jc w:val="both"/>
      </w:pPr>
      <w:r>
        <w:t>3) информируют работодателя о том, что транспортная организация не возвращает денежные средства за проездные документы и не продлевает срок выполнения обязательств по перевозке</w:t>
      </w:r>
      <w:r>
        <w:t>, и прилагают соответствующие документы. Работодатель в случае необходимости запрашивает указанные документы у транспортной организации.</w:t>
      </w:r>
    </w:p>
    <w:p w14:paraId="1E66F523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Работник информирует работодателя путем подачи на имя руководителя филиала или структурного подразделения ОАО "РЖД", в </w:t>
      </w:r>
      <w:r>
        <w:t>котором он работает, письменного заявления с указанием обстоятельств, предусмотренных подпунктами 2 и 3 настоящего пункта, с приложением подтверждающих документов, полученных от транспортной организации.</w:t>
      </w:r>
    </w:p>
    <w:p w14:paraId="6ED7040C" w14:textId="77777777" w:rsidR="00266272" w:rsidRDefault="00AF0F78">
      <w:pPr>
        <w:pStyle w:val="ConsPlusNormal"/>
        <w:spacing w:before="200"/>
        <w:ind w:firstLine="540"/>
        <w:jc w:val="both"/>
      </w:pPr>
      <w:r>
        <w:t xml:space="preserve">Если работник переведен на дистанционную работу, то </w:t>
      </w:r>
      <w:r>
        <w:t>информирование осуществляется в электронной форме путем направления на имя руководителя филиала или структурного подразделения ОАО "РЖД", в котором он работает, отсканированных копий письменного заявления с указанием обстоятельств, предусмотренных подпункт</w:t>
      </w:r>
      <w:r>
        <w:t>ами 2 и 3 настоящего пункта, и подтверждающих документов, полученных от транспортной организации. При возвращении на фактическое место работы работник представляет руководителю филиала или структурного подразделения ОАО "РЖД", в котором он работает, оригин</w:t>
      </w:r>
      <w:r>
        <w:t>алы заявления и подтверждающих документов, полученных от транспортной организации, указанных в настоящем пункте.</w:t>
      </w:r>
    </w:p>
    <w:p w14:paraId="49C33360" w14:textId="77777777" w:rsidR="00266272" w:rsidRDefault="00AF0F78">
      <w:pPr>
        <w:pStyle w:val="ConsPlusNormal"/>
        <w:jc w:val="both"/>
      </w:pPr>
      <w:r>
        <w:t xml:space="preserve">(подпункт 24(1). введен </w:t>
      </w:r>
      <w:hyperlink r:id="rId32" w:tooltip="Распоряжение ОАО &quot;РЖД&quot; от 29.09.2020 N 2141/р &quot;О внесении изменений в распоряжение ОАО &quot;РЖД&quot; от 11 декабря 2018 г. N 2668/р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29.09.2020 N 2141/р)</w:t>
      </w:r>
    </w:p>
    <w:p w14:paraId="6096BCD2" w14:textId="77777777" w:rsidR="00266272" w:rsidRDefault="00AF0F78">
      <w:pPr>
        <w:pStyle w:val="ConsPlusNormal"/>
        <w:spacing w:before="200"/>
        <w:ind w:firstLine="540"/>
        <w:jc w:val="both"/>
      </w:pPr>
      <w:r>
        <w:t>25.</w:t>
      </w:r>
      <w:r>
        <w:t xml:space="preserve"> Выплата компенсации расходов осуществляется не позднее месяца, следующего за месяцем представления работником заявления и проездных документов.</w:t>
      </w:r>
    </w:p>
    <w:p w14:paraId="11D6A10E" w14:textId="77777777" w:rsidR="00266272" w:rsidRDefault="00AF0F78">
      <w:pPr>
        <w:pStyle w:val="ConsPlusNormal"/>
        <w:spacing w:before="200"/>
        <w:ind w:firstLine="540"/>
        <w:jc w:val="both"/>
      </w:pPr>
      <w:r>
        <w:t>26. Документы на выплату компенсации расходов хранятся в подразделении, осуществляющем бухгалтерский и налоговы</w:t>
      </w:r>
      <w:r>
        <w:t>й учет.</w:t>
      </w:r>
    </w:p>
    <w:p w14:paraId="71ED449D" w14:textId="77777777" w:rsidR="00266272" w:rsidRDefault="00266272">
      <w:pPr>
        <w:pStyle w:val="ConsPlusNormal"/>
        <w:jc w:val="both"/>
      </w:pPr>
    </w:p>
    <w:p w14:paraId="366E3385" w14:textId="77777777" w:rsidR="00266272" w:rsidRDefault="00266272">
      <w:pPr>
        <w:pStyle w:val="ConsPlusNormal"/>
        <w:jc w:val="both"/>
      </w:pPr>
    </w:p>
    <w:p w14:paraId="3CBB5227" w14:textId="77777777" w:rsidR="00266272" w:rsidRDefault="00266272">
      <w:pPr>
        <w:pStyle w:val="ConsPlusNormal"/>
        <w:jc w:val="both"/>
      </w:pPr>
    </w:p>
    <w:p w14:paraId="794B7E07" w14:textId="77777777" w:rsidR="00266272" w:rsidRDefault="00266272">
      <w:pPr>
        <w:pStyle w:val="ConsPlusNormal"/>
        <w:jc w:val="both"/>
      </w:pPr>
    </w:p>
    <w:p w14:paraId="602EC6E8" w14:textId="77777777" w:rsidR="00266272" w:rsidRDefault="00AF0F78">
      <w:pPr>
        <w:pStyle w:val="ConsPlusNormal"/>
        <w:jc w:val="right"/>
      </w:pPr>
      <w:bookmarkStart w:id="13" w:name="P116"/>
      <w:bookmarkEnd w:id="13"/>
      <w:r>
        <w:t>Приложение N 1</w:t>
      </w:r>
    </w:p>
    <w:p w14:paraId="7D918F90" w14:textId="77777777" w:rsidR="00266272" w:rsidRDefault="00AF0F78">
      <w:pPr>
        <w:pStyle w:val="ConsPlusNormal"/>
        <w:jc w:val="right"/>
      </w:pPr>
      <w:r>
        <w:t>к Порядку компенсации работникам ОАО "РЖД",</w:t>
      </w:r>
    </w:p>
    <w:p w14:paraId="543D8CFC" w14:textId="77777777" w:rsidR="00266272" w:rsidRDefault="00AF0F78">
      <w:pPr>
        <w:pStyle w:val="ConsPlusNormal"/>
        <w:jc w:val="right"/>
      </w:pPr>
      <w:r>
        <w:t>работающим в районах Крайнего Севера</w:t>
      </w:r>
    </w:p>
    <w:p w14:paraId="58567B2F" w14:textId="77777777" w:rsidR="00266272" w:rsidRDefault="00AF0F78">
      <w:pPr>
        <w:pStyle w:val="ConsPlusNormal"/>
        <w:jc w:val="right"/>
      </w:pPr>
      <w:r>
        <w:t>и приравненных к ним местностях,</w:t>
      </w:r>
    </w:p>
    <w:p w14:paraId="08C09989" w14:textId="77777777" w:rsidR="00266272" w:rsidRDefault="00AF0F78">
      <w:pPr>
        <w:pStyle w:val="ConsPlusNormal"/>
        <w:jc w:val="right"/>
      </w:pPr>
      <w:r>
        <w:t>расходов на оплату стоимости проезда</w:t>
      </w:r>
    </w:p>
    <w:p w14:paraId="5FCEDFFB" w14:textId="77777777" w:rsidR="00266272" w:rsidRDefault="00AF0F78">
      <w:pPr>
        <w:pStyle w:val="ConsPlusNormal"/>
        <w:jc w:val="right"/>
      </w:pPr>
      <w:r>
        <w:t>и провоза багажа к месту использования</w:t>
      </w:r>
    </w:p>
    <w:p w14:paraId="1E737767" w14:textId="77777777" w:rsidR="00266272" w:rsidRDefault="00AF0F78">
      <w:pPr>
        <w:pStyle w:val="ConsPlusNormal"/>
        <w:jc w:val="right"/>
      </w:pPr>
      <w:r>
        <w:t>ежегодного оплачиваемого отпуска и обратно</w:t>
      </w:r>
    </w:p>
    <w:p w14:paraId="4EB86E61" w14:textId="77777777" w:rsidR="00266272" w:rsidRDefault="00AF0F78">
      <w:pPr>
        <w:pStyle w:val="ConsPlusNormal"/>
        <w:jc w:val="right"/>
      </w:pPr>
      <w:r>
        <w:t>любым видом транспорта, в том числе личным</w:t>
      </w:r>
    </w:p>
    <w:p w14:paraId="146F4F6A" w14:textId="77777777" w:rsidR="00266272" w:rsidRDefault="00AF0F78">
      <w:pPr>
        <w:pStyle w:val="ConsPlusNormal"/>
        <w:jc w:val="right"/>
      </w:pPr>
      <w:r>
        <w:t>(за исключением такси), взамен железнодорожного,</w:t>
      </w:r>
    </w:p>
    <w:p w14:paraId="0D4656A0" w14:textId="77777777" w:rsidR="00266272" w:rsidRDefault="00AF0F78">
      <w:pPr>
        <w:pStyle w:val="ConsPlusNormal"/>
        <w:jc w:val="right"/>
      </w:pPr>
      <w:r>
        <w:t>а также расходов на оплату стоимости проезда</w:t>
      </w:r>
    </w:p>
    <w:p w14:paraId="5E75E5AE" w14:textId="77777777" w:rsidR="00266272" w:rsidRDefault="00AF0F78">
      <w:pPr>
        <w:pStyle w:val="ConsPlusNormal"/>
        <w:jc w:val="right"/>
      </w:pPr>
      <w:r>
        <w:t>и провоза багажа находящихся на их иждивении</w:t>
      </w:r>
    </w:p>
    <w:p w14:paraId="6BF92ED5" w14:textId="77777777" w:rsidR="00266272" w:rsidRDefault="00AF0F78">
      <w:pPr>
        <w:pStyle w:val="ConsPlusNormal"/>
        <w:jc w:val="right"/>
      </w:pPr>
      <w:r>
        <w:t>детей и иных несовершеннолетних</w:t>
      </w:r>
      <w:r>
        <w:t xml:space="preserve"> лиц</w:t>
      </w:r>
    </w:p>
    <w:p w14:paraId="51868D6D" w14:textId="77777777" w:rsidR="00266272" w:rsidRDefault="00AF0F78">
      <w:pPr>
        <w:pStyle w:val="ConsPlusNormal"/>
        <w:jc w:val="right"/>
      </w:pPr>
      <w:r>
        <w:t>в возрасте до 18 лет</w:t>
      </w:r>
    </w:p>
    <w:p w14:paraId="31EC65BE" w14:textId="77777777" w:rsidR="00266272" w:rsidRDefault="00AF0F78">
      <w:pPr>
        <w:pStyle w:val="ConsPlusNormal"/>
        <w:jc w:val="right"/>
      </w:pPr>
      <w:r>
        <w:t xml:space="preserve">(в ред. </w:t>
      </w:r>
      <w:hyperlink r:id="rId33" w:tooltip="Распоряжение ОАО &quot;РЖД&quot; от 31.03.2020 N 733/р &quot;О внесении изменений в некоторые документы ОАО &quot;РЖД&quot; по вопросам социальной поддержки работников ОАО &quot;РЖД&quot; и находящихся на их иждивении несовершеннолетних детей и иных несовершеннолетних лиц в возрасте до 18 лет&quot; 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5507E704" w14:textId="77777777" w:rsidR="00266272" w:rsidRDefault="00AF0F78">
      <w:pPr>
        <w:pStyle w:val="ConsPlusNormal"/>
        <w:jc w:val="right"/>
      </w:pPr>
      <w:r>
        <w:t>от 31.03.20</w:t>
      </w:r>
      <w:r>
        <w:t>20 N 733/р)</w:t>
      </w:r>
    </w:p>
    <w:p w14:paraId="2B3658C0" w14:textId="77777777" w:rsidR="00266272" w:rsidRDefault="002662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9"/>
        <w:gridCol w:w="1560"/>
        <w:gridCol w:w="397"/>
        <w:gridCol w:w="2977"/>
      </w:tblGrid>
      <w:tr w:rsidR="00266272" w14:paraId="6FA97C0F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77E7D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C58DA" w14:textId="77777777" w:rsidR="00266272" w:rsidRDefault="00AF0F78">
            <w:pPr>
              <w:pStyle w:val="ConsPlusNormal"/>
              <w:jc w:val="both"/>
            </w:pPr>
            <w:r>
              <w:t>Руководителю</w:t>
            </w:r>
          </w:p>
        </w:tc>
      </w:tr>
      <w:tr w:rsidR="00266272" w14:paraId="3DB98203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9359F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AFD71" w14:textId="77777777" w:rsidR="00266272" w:rsidRDefault="00266272">
            <w:pPr>
              <w:pStyle w:val="ConsPlusNormal"/>
            </w:pPr>
          </w:p>
        </w:tc>
      </w:tr>
      <w:tr w:rsidR="00266272" w14:paraId="335F8AA8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D7C25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04B24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(наименование филиала, структурного подразделения ОАО "РЖД")</w:t>
            </w:r>
          </w:p>
        </w:tc>
      </w:tr>
      <w:tr w:rsidR="00266272" w14:paraId="6EC88BBC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71C0E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3ACC" w14:textId="77777777" w:rsidR="00266272" w:rsidRDefault="00266272">
            <w:pPr>
              <w:pStyle w:val="ConsPlusNormal"/>
            </w:pPr>
          </w:p>
        </w:tc>
      </w:tr>
      <w:tr w:rsidR="00266272" w14:paraId="22E9786B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58D3B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7D37E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(фамилия, имя, отчество руководителя филиала, структурного подразделения ОАО "РЖД")</w:t>
            </w:r>
          </w:p>
        </w:tc>
      </w:tr>
      <w:tr w:rsidR="00266272" w14:paraId="3CECFBAC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D6D12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E4154" w14:textId="77777777" w:rsidR="00266272" w:rsidRDefault="00AF0F78">
            <w:pPr>
              <w:pStyle w:val="ConsPlusNormal"/>
              <w:jc w:val="both"/>
            </w:pPr>
            <w:r>
              <w:t>от</w:t>
            </w:r>
          </w:p>
        </w:tc>
      </w:tr>
      <w:tr w:rsidR="00266272" w14:paraId="74E4A686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FCC40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B9A20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(фамилия, имя, отчество работника)</w:t>
            </w:r>
          </w:p>
        </w:tc>
      </w:tr>
      <w:tr w:rsidR="00266272" w14:paraId="36FC018E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547E9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47868" w14:textId="77777777" w:rsidR="00266272" w:rsidRDefault="00266272">
            <w:pPr>
              <w:pStyle w:val="ConsPlusNormal"/>
            </w:pPr>
          </w:p>
        </w:tc>
      </w:tr>
      <w:tr w:rsidR="00266272" w14:paraId="3E6635CA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71E9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2E2DD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(должность работника)</w:t>
            </w:r>
          </w:p>
        </w:tc>
      </w:tr>
      <w:tr w:rsidR="00266272" w14:paraId="4CE020C8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A69CF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A2BD3" w14:textId="77777777" w:rsidR="00266272" w:rsidRDefault="00266272">
            <w:pPr>
              <w:pStyle w:val="ConsPlusNormal"/>
            </w:pPr>
          </w:p>
        </w:tc>
      </w:tr>
      <w:tr w:rsidR="00266272" w14:paraId="0A3C4F40" w14:textId="77777777">
        <w:tc>
          <w:tcPr>
            <w:tcW w:w="8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67E69" w14:textId="77777777" w:rsidR="00266272" w:rsidRDefault="00AF0F78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</w:tc>
      </w:tr>
      <w:tr w:rsidR="00266272" w14:paraId="213EA50E" w14:textId="77777777">
        <w:tc>
          <w:tcPr>
            <w:tcW w:w="5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8FA34" w14:textId="77777777" w:rsidR="00266272" w:rsidRDefault="00266272">
            <w:pPr>
              <w:pStyle w:val="ConsPlusNormal"/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38052" w14:textId="77777777" w:rsidR="00266272" w:rsidRDefault="00266272">
            <w:pPr>
              <w:pStyle w:val="ConsPlusNormal"/>
            </w:pPr>
          </w:p>
        </w:tc>
      </w:tr>
      <w:tr w:rsidR="00266272" w14:paraId="1829BF36" w14:textId="77777777">
        <w:tc>
          <w:tcPr>
            <w:tcW w:w="8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EC6B3" w14:textId="77777777" w:rsidR="00266272" w:rsidRDefault="00AF0F78">
            <w:pPr>
              <w:pStyle w:val="ConsPlusNormal"/>
              <w:ind w:firstLine="426"/>
              <w:jc w:val="both"/>
            </w:pPr>
            <w:r>
              <w:t xml:space="preserve">Прошу выплатить мне компенсацию расходов на оплату стоимости проезда и провоза багажа к месту использования отпуска и обратно в соответствии с </w:t>
            </w:r>
            <w:hyperlink r:id="rId34" w:tooltip="Распоряжение ОАО &quot;РЖД&quot; от 22.12.2016 N 2624р (ред. от 28.11.2018) &quot;О Коллективном договоре открытого акционерного общества &quot;Российские железные дороги&quot; на 2017-2019 годы&quot; (Вместе с Коллективным договором) {КонсультантПлюс}">
              <w:r>
                <w:rPr>
                  <w:color w:val="0000FF"/>
                </w:rPr>
                <w:t>пунктом 7.10</w:t>
              </w:r>
            </w:hyperlink>
            <w:r>
              <w:t xml:space="preserve"> Коллективного договора ОАО "РЖД" на 2020 - 2022 годы</w:t>
            </w:r>
          </w:p>
        </w:tc>
      </w:tr>
      <w:tr w:rsidR="00266272" w14:paraId="52DDA826" w14:textId="77777777">
        <w:tc>
          <w:tcPr>
            <w:tcW w:w="89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99A" w14:textId="77777777" w:rsidR="00266272" w:rsidRDefault="00266272">
            <w:pPr>
              <w:pStyle w:val="ConsPlusNormal"/>
            </w:pPr>
          </w:p>
        </w:tc>
      </w:tr>
      <w:tr w:rsidR="00266272" w14:paraId="615D92D6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C88A448" w14:textId="77777777" w:rsidR="00266272" w:rsidRDefault="00AF0F78">
            <w:pPr>
              <w:pStyle w:val="ConsPlusNormal"/>
              <w:jc w:val="both"/>
            </w:pPr>
            <w:r>
              <w:t>от ст. отправления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315E7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43C1E28" w14:textId="77777777" w:rsidR="00266272" w:rsidRDefault="00AF0F78">
            <w:pPr>
              <w:pStyle w:val="ConsPlusNormal"/>
              <w:jc w:val="both"/>
            </w:pPr>
            <w:r>
              <w:t>железной дороги</w:t>
            </w:r>
          </w:p>
        </w:tc>
      </w:tr>
      <w:tr w:rsidR="00266272" w14:paraId="2DCC29DF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5DD6FF52" w14:textId="77777777" w:rsidR="00266272" w:rsidRDefault="00AF0F78">
            <w:pPr>
              <w:pStyle w:val="ConsPlusNormal"/>
              <w:jc w:val="both"/>
            </w:pPr>
            <w:r>
              <w:t>до ст. назначения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DD5FE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D725A6" w14:textId="77777777" w:rsidR="00266272" w:rsidRDefault="00AF0F78">
            <w:pPr>
              <w:pStyle w:val="ConsPlusNormal"/>
              <w:jc w:val="both"/>
            </w:pPr>
            <w:r>
              <w:t>железной дороги</w:t>
            </w:r>
          </w:p>
        </w:tc>
      </w:tr>
      <w:tr w:rsidR="00266272" w14:paraId="27D11DA2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0C6F1E51" w14:textId="77777777" w:rsidR="00266272" w:rsidRDefault="00AF0F78">
            <w:pPr>
              <w:pStyle w:val="ConsPlusNormal"/>
              <w:jc w:val="both"/>
            </w:pPr>
            <w:r>
              <w:t>На моем иждивении находятся: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AB5C9" w14:textId="77777777" w:rsidR="00266272" w:rsidRDefault="00AF0F78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CA7E0" w14:textId="77777777" w:rsidR="00266272" w:rsidRDefault="00266272">
            <w:pPr>
              <w:pStyle w:val="ConsPlusNormal"/>
            </w:pPr>
          </w:p>
        </w:tc>
      </w:tr>
      <w:tr w:rsidR="00266272" w14:paraId="5C8ADC21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C6AA0DA" w14:textId="77777777" w:rsidR="00266272" w:rsidRDefault="00266272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98C3C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5A6C0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(фамилия, инициалы, возраст ребенка)</w:t>
            </w:r>
          </w:p>
        </w:tc>
      </w:tr>
      <w:tr w:rsidR="00266272" w14:paraId="31540300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562BC9A9" w14:textId="77777777" w:rsidR="00266272" w:rsidRDefault="00266272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32E8" w14:textId="77777777" w:rsidR="00266272" w:rsidRDefault="00AF0F78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1D84F" w14:textId="77777777" w:rsidR="00266272" w:rsidRDefault="00266272">
            <w:pPr>
              <w:pStyle w:val="ConsPlusNormal"/>
            </w:pPr>
          </w:p>
        </w:tc>
      </w:tr>
      <w:tr w:rsidR="00266272" w14:paraId="0FD37180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7F03E898" w14:textId="77777777" w:rsidR="00266272" w:rsidRDefault="00266272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F0801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2E0B5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(фамилия, инициалы, возраст ребенка)</w:t>
            </w:r>
          </w:p>
        </w:tc>
      </w:tr>
      <w:tr w:rsidR="00266272" w14:paraId="1CF19AE9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3DB5E4C9" w14:textId="77777777" w:rsidR="00266272" w:rsidRDefault="00AF0F78">
            <w:pPr>
              <w:pStyle w:val="ConsPlusNormal"/>
              <w:jc w:val="both"/>
            </w:pPr>
            <w:r>
              <w:t>Вид транспорта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6D016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98009" w14:textId="77777777" w:rsidR="00266272" w:rsidRDefault="00266272">
            <w:pPr>
              <w:pStyle w:val="ConsPlusNormal"/>
            </w:pPr>
          </w:p>
        </w:tc>
      </w:tr>
      <w:tr w:rsidR="00266272" w14:paraId="354DD01D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7BD0949D" w14:textId="77777777" w:rsidR="00266272" w:rsidRDefault="00AF0F78">
            <w:pPr>
              <w:pStyle w:val="ConsPlusNormal"/>
              <w:jc w:val="both"/>
            </w:pPr>
            <w:r>
              <w:t>Перечень прилагаемых документов: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23F2D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E69CF" w14:textId="77777777" w:rsidR="00266272" w:rsidRDefault="00266272">
            <w:pPr>
              <w:pStyle w:val="ConsPlusNormal"/>
            </w:pPr>
          </w:p>
        </w:tc>
      </w:tr>
      <w:tr w:rsidR="00266272" w14:paraId="2CB71C7B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0535BEEF" w14:textId="77777777" w:rsidR="00266272" w:rsidRDefault="00AF0F78">
            <w:pPr>
              <w:pStyle w:val="ConsPlusNormal"/>
              <w:jc w:val="both"/>
            </w:pPr>
            <w:r>
              <w:t>билеты N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A7FFE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D3F6E" w14:textId="77777777" w:rsidR="00266272" w:rsidRDefault="00266272">
            <w:pPr>
              <w:pStyle w:val="ConsPlusNormal"/>
            </w:pPr>
          </w:p>
        </w:tc>
      </w:tr>
      <w:tr w:rsidR="00266272" w14:paraId="48662795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07CC5309" w14:textId="77777777" w:rsidR="00266272" w:rsidRDefault="00AF0F78">
            <w:pPr>
              <w:pStyle w:val="ConsPlusNormal"/>
            </w:pPr>
            <w:r>
              <w:t>(с оригиналами посадочных талонов)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A2429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A12F5" w14:textId="77777777" w:rsidR="00266272" w:rsidRDefault="00266272">
            <w:pPr>
              <w:pStyle w:val="ConsPlusNormal"/>
            </w:pPr>
          </w:p>
        </w:tc>
      </w:tr>
      <w:tr w:rsidR="00266272" w14:paraId="3E4C25C5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12094C29" w14:textId="77777777" w:rsidR="00266272" w:rsidRDefault="00AF0F78">
            <w:pPr>
              <w:pStyle w:val="ConsPlusNormal"/>
            </w:pPr>
            <w:r>
              <w:t>маршрут следования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B69E2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9C449" w14:textId="77777777" w:rsidR="00266272" w:rsidRDefault="00266272">
            <w:pPr>
              <w:pStyle w:val="ConsPlusNormal"/>
            </w:pPr>
          </w:p>
        </w:tc>
      </w:tr>
      <w:tr w:rsidR="00266272" w14:paraId="4AFCD01A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0A51DD26" w14:textId="77777777" w:rsidR="00266272" w:rsidRDefault="00AF0F78">
            <w:pPr>
              <w:pStyle w:val="ConsPlusNormal"/>
              <w:jc w:val="both"/>
            </w:pPr>
            <w:r>
              <w:t>Справочные данные о сумме, подлежащей компенсации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DA179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847F2" w14:textId="77777777" w:rsidR="00266272" w:rsidRDefault="00266272">
            <w:pPr>
              <w:pStyle w:val="ConsPlusNormal"/>
            </w:pPr>
          </w:p>
        </w:tc>
      </w:tr>
      <w:tr w:rsidR="00266272" w14:paraId="17C47EF0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5FC85BD5" w14:textId="77777777" w:rsidR="00266272" w:rsidRDefault="00AF0F78">
            <w:pPr>
              <w:pStyle w:val="ConsPlusNormal"/>
              <w:jc w:val="both"/>
            </w:pPr>
            <w:r>
              <w:t>размер выданного аванса на приобретение билетов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7EF92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6AD0" w14:textId="77777777" w:rsidR="00266272" w:rsidRDefault="00266272">
            <w:pPr>
              <w:pStyle w:val="ConsPlusNormal"/>
            </w:pPr>
          </w:p>
        </w:tc>
      </w:tr>
      <w:tr w:rsidR="00266272" w14:paraId="75A23A2A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8467AB4" w14:textId="77777777" w:rsidR="00266272" w:rsidRDefault="00AF0F78">
            <w:pPr>
              <w:pStyle w:val="ConsPlusNormal"/>
              <w:jc w:val="both"/>
            </w:pPr>
            <w:r>
              <w:lastRenderedPageBreak/>
              <w:t>"___" _______________20__г.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E2A19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1F1B3" w14:textId="77777777" w:rsidR="00266272" w:rsidRDefault="00266272">
            <w:pPr>
              <w:pStyle w:val="ConsPlusNormal"/>
            </w:pPr>
          </w:p>
        </w:tc>
      </w:tr>
      <w:tr w:rsidR="00266272" w14:paraId="60E0F011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6B9E4ACD" w14:textId="77777777" w:rsidR="00266272" w:rsidRDefault="00266272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889E4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ECD91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(подпись)</w:t>
            </w:r>
          </w:p>
        </w:tc>
      </w:tr>
      <w:tr w:rsidR="00266272" w14:paraId="6A15D385" w14:textId="77777777"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14:paraId="3066A574" w14:textId="77777777" w:rsidR="00266272" w:rsidRDefault="00AF0F78">
            <w:pPr>
              <w:pStyle w:val="ConsPlusNormal"/>
              <w:jc w:val="both"/>
            </w:pPr>
            <w:r>
              <w:t>Резолюция руководителя филиала, структурного подразделения ОАО "РЖД"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60E7B" w14:textId="77777777" w:rsidR="00266272" w:rsidRDefault="00266272">
            <w:pPr>
              <w:pStyle w:val="ConsPlusNormal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67F7E" w14:textId="77777777" w:rsidR="00266272" w:rsidRDefault="00266272">
            <w:pPr>
              <w:pStyle w:val="ConsPlusNormal"/>
            </w:pPr>
          </w:p>
        </w:tc>
      </w:tr>
    </w:tbl>
    <w:p w14:paraId="626091D8" w14:textId="77777777" w:rsidR="00266272" w:rsidRDefault="00266272">
      <w:pPr>
        <w:pStyle w:val="ConsPlusNormal"/>
        <w:jc w:val="both"/>
      </w:pPr>
    </w:p>
    <w:p w14:paraId="2DC80754" w14:textId="77777777" w:rsidR="00266272" w:rsidRDefault="00266272">
      <w:pPr>
        <w:pStyle w:val="ConsPlusNormal"/>
        <w:jc w:val="both"/>
      </w:pPr>
    </w:p>
    <w:p w14:paraId="6DCDDEA8" w14:textId="77777777" w:rsidR="00266272" w:rsidRDefault="00266272">
      <w:pPr>
        <w:pStyle w:val="ConsPlusNormal"/>
        <w:jc w:val="both"/>
      </w:pPr>
    </w:p>
    <w:p w14:paraId="0DE3B544" w14:textId="77777777" w:rsidR="00266272" w:rsidRDefault="00266272">
      <w:pPr>
        <w:pStyle w:val="ConsPlusNormal"/>
        <w:jc w:val="both"/>
      </w:pPr>
    </w:p>
    <w:p w14:paraId="73ADAA45" w14:textId="77777777" w:rsidR="00266272" w:rsidRDefault="00AF0F78">
      <w:pPr>
        <w:pStyle w:val="ConsPlusNormal"/>
        <w:jc w:val="right"/>
      </w:pPr>
      <w:bookmarkStart w:id="14" w:name="P209"/>
      <w:bookmarkEnd w:id="14"/>
      <w:r>
        <w:t>Приложение N 2</w:t>
      </w:r>
    </w:p>
    <w:p w14:paraId="686A1E96" w14:textId="77777777" w:rsidR="00266272" w:rsidRDefault="00AF0F78">
      <w:pPr>
        <w:pStyle w:val="ConsPlusNormal"/>
        <w:jc w:val="right"/>
      </w:pPr>
      <w:r>
        <w:t>к Порядку компенсации работникам ОАО "РЖД",</w:t>
      </w:r>
    </w:p>
    <w:p w14:paraId="4A2454B5" w14:textId="77777777" w:rsidR="00266272" w:rsidRDefault="00AF0F78">
      <w:pPr>
        <w:pStyle w:val="ConsPlusNormal"/>
        <w:jc w:val="right"/>
      </w:pPr>
      <w:r>
        <w:t>работающим в районах Крайнего Севера</w:t>
      </w:r>
    </w:p>
    <w:p w14:paraId="6ED27307" w14:textId="77777777" w:rsidR="00266272" w:rsidRDefault="00AF0F78">
      <w:pPr>
        <w:pStyle w:val="ConsPlusNormal"/>
        <w:jc w:val="right"/>
      </w:pPr>
      <w:r>
        <w:t>и приравненных к ним местностях,</w:t>
      </w:r>
    </w:p>
    <w:p w14:paraId="1A93B421" w14:textId="77777777" w:rsidR="00266272" w:rsidRDefault="00AF0F78">
      <w:pPr>
        <w:pStyle w:val="ConsPlusNormal"/>
        <w:jc w:val="right"/>
      </w:pPr>
      <w:r>
        <w:t>расходов на оплату стоимости проезда</w:t>
      </w:r>
    </w:p>
    <w:p w14:paraId="2F720EB6" w14:textId="77777777" w:rsidR="00266272" w:rsidRDefault="00AF0F78">
      <w:pPr>
        <w:pStyle w:val="ConsPlusNormal"/>
        <w:jc w:val="right"/>
      </w:pPr>
      <w:r>
        <w:t>и провоза багажа к месту использования</w:t>
      </w:r>
    </w:p>
    <w:p w14:paraId="45AB22D9" w14:textId="77777777" w:rsidR="00266272" w:rsidRDefault="00AF0F78">
      <w:pPr>
        <w:pStyle w:val="ConsPlusNormal"/>
        <w:jc w:val="right"/>
      </w:pPr>
      <w:r>
        <w:t>ежегодного оплачиваемого отпуска и обратно</w:t>
      </w:r>
    </w:p>
    <w:p w14:paraId="5164CAA7" w14:textId="77777777" w:rsidR="00266272" w:rsidRDefault="00AF0F78">
      <w:pPr>
        <w:pStyle w:val="ConsPlusNormal"/>
        <w:jc w:val="right"/>
      </w:pPr>
      <w:r>
        <w:t>любым видом транспорта, в том числе личным</w:t>
      </w:r>
    </w:p>
    <w:p w14:paraId="22BF511F" w14:textId="77777777" w:rsidR="00266272" w:rsidRDefault="00AF0F78">
      <w:pPr>
        <w:pStyle w:val="ConsPlusNormal"/>
        <w:jc w:val="right"/>
      </w:pPr>
      <w:r>
        <w:t>(за исключением такси), взамен железнодорожного,</w:t>
      </w:r>
    </w:p>
    <w:p w14:paraId="2097CDAF" w14:textId="77777777" w:rsidR="00266272" w:rsidRDefault="00AF0F78">
      <w:pPr>
        <w:pStyle w:val="ConsPlusNormal"/>
        <w:jc w:val="right"/>
      </w:pPr>
      <w:r>
        <w:t>а также расходов на оплату стоимости проезда</w:t>
      </w:r>
    </w:p>
    <w:p w14:paraId="7ABA679F" w14:textId="77777777" w:rsidR="00266272" w:rsidRDefault="00AF0F78">
      <w:pPr>
        <w:pStyle w:val="ConsPlusNormal"/>
        <w:jc w:val="right"/>
      </w:pPr>
      <w:r>
        <w:t>и провоза багажа находящихся на их иждивении</w:t>
      </w:r>
    </w:p>
    <w:p w14:paraId="5C262FAD" w14:textId="77777777" w:rsidR="00266272" w:rsidRDefault="00AF0F78">
      <w:pPr>
        <w:pStyle w:val="ConsPlusNormal"/>
        <w:jc w:val="right"/>
      </w:pPr>
      <w:r>
        <w:t>детей и иных несовершеннолетних лиц</w:t>
      </w:r>
    </w:p>
    <w:p w14:paraId="3FFFF5DC" w14:textId="77777777" w:rsidR="00266272" w:rsidRDefault="00AF0F78">
      <w:pPr>
        <w:pStyle w:val="ConsPlusNormal"/>
        <w:jc w:val="right"/>
      </w:pPr>
      <w:r>
        <w:t>в возрасте до 18 лет</w:t>
      </w:r>
    </w:p>
    <w:p w14:paraId="5987D5FB" w14:textId="77777777" w:rsidR="00266272" w:rsidRDefault="00266272">
      <w:pPr>
        <w:pStyle w:val="ConsPlusNormal"/>
        <w:jc w:val="both"/>
      </w:pPr>
    </w:p>
    <w:p w14:paraId="4B28EEF3" w14:textId="77777777" w:rsidR="00266272" w:rsidRDefault="002662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992"/>
        <w:gridCol w:w="283"/>
        <w:gridCol w:w="1134"/>
        <w:gridCol w:w="4422"/>
      </w:tblGrid>
      <w:tr w:rsidR="00266272" w14:paraId="7CE801D6" w14:textId="77777777"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3C846" w14:textId="77777777" w:rsidR="00266272" w:rsidRDefault="00266272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72A21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(наименование филиала, структурного подразделения ОАО "РЖД", заполнившего справку)</w:t>
            </w:r>
          </w:p>
        </w:tc>
      </w:tr>
      <w:tr w:rsidR="00266272" w14:paraId="4366BDF9" w14:textId="77777777">
        <w:tc>
          <w:tcPr>
            <w:tcW w:w="9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9B6461" w14:textId="77777777" w:rsidR="00266272" w:rsidRDefault="00AF0F78">
            <w:pPr>
              <w:pStyle w:val="ConsPlusNormal"/>
              <w:jc w:val="center"/>
            </w:pPr>
            <w:r>
              <w:rPr>
                <w:b/>
              </w:rPr>
              <w:t>Данные о сумме, подлежащей компенсации</w:t>
            </w:r>
          </w:p>
        </w:tc>
      </w:tr>
      <w:tr w:rsidR="00266272" w14:paraId="5965AB89" w14:textId="77777777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5792C01D" w14:textId="77777777" w:rsidR="00266272" w:rsidRDefault="00AF0F78">
            <w:pPr>
              <w:pStyle w:val="ConsPlusNormal"/>
              <w:jc w:val="both"/>
            </w:pPr>
            <w:r>
              <w:t>Ф.И.О. работника*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0FD64" w14:textId="77777777" w:rsidR="00266272" w:rsidRDefault="00266272">
            <w:pPr>
              <w:pStyle w:val="ConsPlusNormal"/>
            </w:pPr>
          </w:p>
        </w:tc>
      </w:tr>
      <w:tr w:rsidR="00266272" w14:paraId="46DA7A51" w14:textId="77777777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2C72882E" w14:textId="77777777" w:rsidR="00266272" w:rsidRDefault="00AF0F78">
            <w:pPr>
              <w:pStyle w:val="ConsPlusNormal"/>
              <w:jc w:val="both"/>
            </w:pPr>
            <w:r>
              <w:t>Подразделение*</w:t>
            </w:r>
          </w:p>
        </w:tc>
        <w:tc>
          <w:tcPr>
            <w:tcW w:w="6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F0548" w14:textId="77777777" w:rsidR="00266272" w:rsidRDefault="00266272">
            <w:pPr>
              <w:pStyle w:val="ConsPlusNormal"/>
            </w:pPr>
          </w:p>
        </w:tc>
      </w:tr>
      <w:tr w:rsidR="00266272" w14:paraId="302FFAFA" w14:textId="77777777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46934320" w14:textId="77777777" w:rsidR="00266272" w:rsidRDefault="00AF0F78">
            <w:pPr>
              <w:pStyle w:val="ConsPlusNormal"/>
              <w:jc w:val="both"/>
            </w:pPr>
            <w:r>
              <w:t>Должность*</w:t>
            </w:r>
          </w:p>
        </w:tc>
        <w:tc>
          <w:tcPr>
            <w:tcW w:w="6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30A54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(наименование филиала, структурного подразделения ОАО "РЖД", в штате которого состоит работник)</w:t>
            </w:r>
          </w:p>
        </w:tc>
      </w:tr>
      <w:tr w:rsidR="00266272" w14:paraId="3573F01E" w14:textId="77777777"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3BBC2715" w14:textId="77777777" w:rsidR="00266272" w:rsidRDefault="00AF0F78">
            <w:pPr>
              <w:pStyle w:val="ConsPlusNormal"/>
              <w:jc w:val="both"/>
            </w:pPr>
            <w:r>
              <w:t>Билеты N *</w:t>
            </w:r>
          </w:p>
        </w:tc>
        <w:tc>
          <w:tcPr>
            <w:tcW w:w="6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41770" w14:textId="77777777" w:rsidR="00266272" w:rsidRDefault="00266272">
            <w:pPr>
              <w:pStyle w:val="ConsPlusNormal"/>
            </w:pPr>
          </w:p>
        </w:tc>
      </w:tr>
      <w:tr w:rsidR="00266272" w14:paraId="7B6B92F0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6CDD" w14:textId="77777777" w:rsidR="00266272" w:rsidRDefault="00AF0F78">
            <w:pPr>
              <w:pStyle w:val="ConsPlusNormal"/>
              <w:jc w:val="both"/>
            </w:pPr>
            <w:r>
              <w:t>Маршрут рейса и вид транспорта*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03C72" w14:textId="77777777" w:rsidR="00266272" w:rsidRDefault="00266272">
            <w:pPr>
              <w:pStyle w:val="ConsPlusNormal"/>
            </w:pPr>
          </w:p>
        </w:tc>
      </w:tr>
      <w:tr w:rsidR="00266272" w14:paraId="5DC51EC8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103DC" w14:textId="77777777" w:rsidR="00266272" w:rsidRDefault="00AF0F78">
            <w:pPr>
              <w:pStyle w:val="ConsPlusNormal"/>
              <w:jc w:val="both"/>
            </w:pPr>
            <w:r>
              <w:t>Дата отправления*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E06BD" w14:textId="77777777" w:rsidR="00266272" w:rsidRDefault="00266272">
            <w:pPr>
              <w:pStyle w:val="ConsPlusNormal"/>
            </w:pPr>
          </w:p>
        </w:tc>
      </w:tr>
      <w:tr w:rsidR="00266272" w14:paraId="2E5E1AC9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AB93E" w14:textId="77777777" w:rsidR="00266272" w:rsidRDefault="00AF0F78">
            <w:pPr>
              <w:pStyle w:val="ConsPlusNormal"/>
              <w:jc w:val="both"/>
            </w:pPr>
            <w:r>
              <w:t>Дата прибытия*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17BFA" w14:textId="77777777" w:rsidR="00266272" w:rsidRDefault="00266272">
            <w:pPr>
              <w:pStyle w:val="ConsPlusNormal"/>
            </w:pPr>
          </w:p>
        </w:tc>
      </w:tr>
      <w:tr w:rsidR="00266272" w14:paraId="7BF3AB60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65940" w14:textId="77777777" w:rsidR="00266272" w:rsidRDefault="00AF0F78">
            <w:pPr>
              <w:pStyle w:val="ConsPlusNormal"/>
              <w:jc w:val="both"/>
            </w:pPr>
            <w:r>
              <w:t>Стоимость билета (туда)*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AC9FD" w14:textId="77777777" w:rsidR="00266272" w:rsidRDefault="00266272">
            <w:pPr>
              <w:pStyle w:val="ConsPlusNormal"/>
            </w:pPr>
          </w:p>
        </w:tc>
      </w:tr>
      <w:tr w:rsidR="00266272" w14:paraId="2031179C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2721E" w14:textId="77777777" w:rsidR="00266272" w:rsidRDefault="00AF0F78">
            <w:pPr>
              <w:pStyle w:val="ConsPlusNormal"/>
              <w:jc w:val="both"/>
            </w:pPr>
            <w:r>
              <w:t>Стоимость билета (обратно)*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0C6A2" w14:textId="77777777" w:rsidR="00266272" w:rsidRDefault="00266272">
            <w:pPr>
              <w:pStyle w:val="ConsPlusNormal"/>
            </w:pPr>
          </w:p>
        </w:tc>
      </w:tr>
      <w:tr w:rsidR="00266272" w14:paraId="3AF91530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37E96" w14:textId="77777777" w:rsidR="00266272" w:rsidRDefault="00AF0F78">
            <w:pPr>
              <w:pStyle w:val="ConsPlusNormal"/>
            </w:pPr>
            <w:r>
              <w:t>Железнодорожная станция отправления**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BFBD7" w14:textId="77777777" w:rsidR="00266272" w:rsidRDefault="00266272">
            <w:pPr>
              <w:pStyle w:val="ConsPlusNormal"/>
            </w:pPr>
          </w:p>
        </w:tc>
      </w:tr>
      <w:tr w:rsidR="00266272" w14:paraId="149A1236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EA11E" w14:textId="77777777" w:rsidR="00266272" w:rsidRDefault="00AF0F78">
            <w:pPr>
              <w:pStyle w:val="ConsPlusNormal"/>
              <w:jc w:val="both"/>
            </w:pPr>
            <w:r>
              <w:t>Железнодорожная станция назначения**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7BBBD" w14:textId="77777777" w:rsidR="00266272" w:rsidRDefault="00266272">
            <w:pPr>
              <w:pStyle w:val="ConsPlusNormal"/>
            </w:pPr>
          </w:p>
        </w:tc>
      </w:tr>
      <w:tr w:rsidR="00266272" w14:paraId="1C4A3562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96AAB" w14:textId="77777777" w:rsidR="00266272" w:rsidRDefault="00AF0F78">
            <w:pPr>
              <w:pStyle w:val="ConsPlusNormal"/>
              <w:jc w:val="both"/>
            </w:pPr>
            <w:r>
              <w:t xml:space="preserve">Расчетная стоимость </w:t>
            </w:r>
            <w:r>
              <w:lastRenderedPageBreak/>
              <w:t xml:space="preserve">железнодорожного проезда (туда и </w:t>
            </w:r>
            <w:proofErr w:type="gramStart"/>
            <w:r>
              <w:t>обратно)*</w:t>
            </w:r>
            <w:proofErr w:type="gramEnd"/>
            <w:r>
              <w:t>*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2625" w14:textId="77777777" w:rsidR="00266272" w:rsidRDefault="00266272">
            <w:pPr>
              <w:pStyle w:val="ConsPlusNormal"/>
            </w:pPr>
          </w:p>
        </w:tc>
      </w:tr>
      <w:tr w:rsidR="00266272" w14:paraId="5C6141AF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E9F34" w14:textId="77777777" w:rsidR="00266272" w:rsidRDefault="00266272">
            <w:pPr>
              <w:pStyle w:val="ConsPlusNormal"/>
            </w:pP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E8D59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(по кратчайшему маршруту)</w:t>
            </w:r>
          </w:p>
        </w:tc>
      </w:tr>
      <w:tr w:rsidR="00266272" w14:paraId="33698E9A" w14:textId="77777777"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1B2D0" w14:textId="77777777" w:rsidR="00266272" w:rsidRDefault="00AF0F78">
            <w:pPr>
              <w:pStyle w:val="ConsPlusNormal"/>
              <w:jc w:val="both"/>
            </w:pPr>
            <w:r>
              <w:t>"___" _______________20__г.*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5A00B" w14:textId="77777777" w:rsidR="00266272" w:rsidRDefault="00266272">
            <w:pPr>
              <w:pStyle w:val="ConsPlusNormal"/>
            </w:pPr>
          </w:p>
        </w:tc>
      </w:tr>
      <w:tr w:rsidR="00266272" w14:paraId="2AEE7C38" w14:textId="77777777"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08428" w14:textId="77777777" w:rsidR="00266272" w:rsidRDefault="00266272">
            <w:pPr>
              <w:pStyle w:val="ConsPlusNormal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AE70C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(подпись работника)</w:t>
            </w:r>
          </w:p>
        </w:tc>
      </w:tr>
      <w:tr w:rsidR="00266272" w14:paraId="03D730D3" w14:textId="77777777"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0476A" w14:textId="77777777" w:rsidR="00266272" w:rsidRDefault="00AF0F78">
            <w:pPr>
              <w:pStyle w:val="ConsPlusNormal"/>
              <w:jc w:val="both"/>
            </w:pPr>
            <w:r>
              <w:t>"___" _______________20__г.**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06387" w14:textId="77777777" w:rsidR="00266272" w:rsidRDefault="00266272">
            <w:pPr>
              <w:pStyle w:val="ConsPlusNormal"/>
            </w:pPr>
          </w:p>
        </w:tc>
      </w:tr>
      <w:tr w:rsidR="00266272" w14:paraId="27E57B21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8CF03" w14:textId="77777777" w:rsidR="00266272" w:rsidRDefault="00266272">
            <w:pPr>
              <w:pStyle w:val="ConsPlusNormal"/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AA76B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(подпись работника билетного бюро)</w:t>
            </w:r>
          </w:p>
        </w:tc>
      </w:tr>
      <w:tr w:rsidR="00266272" w14:paraId="17737DDF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170DD" w14:textId="77777777" w:rsidR="00266272" w:rsidRDefault="00AF0F78">
            <w:pPr>
              <w:pStyle w:val="ConsPlusNormal"/>
              <w:jc w:val="both"/>
            </w:pPr>
            <w:r>
              <w:t>"___" _______________20__г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399E4" w14:textId="77777777" w:rsidR="00266272" w:rsidRDefault="00266272">
            <w:pPr>
              <w:pStyle w:val="ConsPlusNormal"/>
            </w:pPr>
          </w:p>
        </w:tc>
      </w:tr>
      <w:tr w:rsidR="00266272" w14:paraId="7FD598B6" w14:textId="77777777"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096C6" w14:textId="77777777" w:rsidR="00266272" w:rsidRDefault="00AF0F78">
            <w:pPr>
              <w:pStyle w:val="ConsPlusNormal"/>
              <w:jc w:val="both"/>
            </w:pPr>
            <w:r>
              <w:t>.</w:t>
            </w:r>
          </w:p>
        </w:tc>
        <w:tc>
          <w:tcPr>
            <w:tcW w:w="5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4FDB3" w14:textId="77777777" w:rsidR="00266272" w:rsidRDefault="00AF0F78">
            <w:pPr>
              <w:pStyle w:val="ConsPlusNormal"/>
              <w:jc w:val="center"/>
            </w:pPr>
            <w:r>
              <w:rPr>
                <w:vertAlign w:val="superscript"/>
              </w:rPr>
              <w:t>(подпись работника, осуществляющего расчет компенсации)</w:t>
            </w:r>
          </w:p>
        </w:tc>
      </w:tr>
    </w:tbl>
    <w:p w14:paraId="40507268" w14:textId="77777777" w:rsidR="00266272" w:rsidRDefault="00266272">
      <w:pPr>
        <w:pStyle w:val="ConsPlusNormal"/>
        <w:jc w:val="both"/>
      </w:pPr>
    </w:p>
    <w:p w14:paraId="6941D606" w14:textId="77777777" w:rsidR="00266272" w:rsidRDefault="00AF0F78">
      <w:pPr>
        <w:pStyle w:val="ConsPlusNormal"/>
        <w:ind w:firstLine="540"/>
        <w:jc w:val="both"/>
      </w:pPr>
      <w:r>
        <w:t>* заполняется работником</w:t>
      </w:r>
    </w:p>
    <w:p w14:paraId="1DBC80A5" w14:textId="77777777" w:rsidR="00266272" w:rsidRDefault="00AF0F78">
      <w:pPr>
        <w:pStyle w:val="ConsPlusNormal"/>
        <w:spacing w:before="200"/>
        <w:ind w:firstLine="540"/>
        <w:jc w:val="both"/>
      </w:pPr>
      <w:r>
        <w:t>** заполняется специалистом билетного бюро</w:t>
      </w:r>
    </w:p>
    <w:p w14:paraId="639FF2F6" w14:textId="77777777" w:rsidR="00266272" w:rsidRDefault="00266272">
      <w:pPr>
        <w:pStyle w:val="ConsPlusNormal"/>
        <w:jc w:val="both"/>
      </w:pPr>
    </w:p>
    <w:p w14:paraId="0A38A9FA" w14:textId="77777777" w:rsidR="00266272" w:rsidRDefault="00266272">
      <w:pPr>
        <w:pStyle w:val="ConsPlusNormal"/>
        <w:jc w:val="both"/>
      </w:pPr>
    </w:p>
    <w:p w14:paraId="3ADD90CC" w14:textId="77777777" w:rsidR="00266272" w:rsidRDefault="002662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6272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A87E" w14:textId="77777777" w:rsidR="00000000" w:rsidRDefault="00AF0F78">
      <w:r>
        <w:separator/>
      </w:r>
    </w:p>
  </w:endnote>
  <w:endnote w:type="continuationSeparator" w:id="0">
    <w:p w14:paraId="4001018A" w14:textId="77777777" w:rsidR="00000000" w:rsidRDefault="00A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DCA7" w14:textId="77777777" w:rsidR="00266272" w:rsidRDefault="0026627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6272" w14:paraId="5BCF806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B1CED4" w14:textId="77777777" w:rsidR="00266272" w:rsidRDefault="00AF0F7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14:paraId="655884E3" w14:textId="77777777" w:rsidR="00266272" w:rsidRDefault="00AF0F7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EEEB8F" w14:textId="77777777" w:rsidR="00266272" w:rsidRDefault="00AF0F7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7EA745" w14:textId="77777777" w:rsidR="00266272" w:rsidRDefault="00AF0F7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C1E6" w14:textId="77777777" w:rsidR="00266272" w:rsidRDefault="0026627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6272" w14:paraId="211BEC0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75E6E8C" w14:textId="77777777" w:rsidR="00266272" w:rsidRDefault="00AF0F7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CC3AA1A" w14:textId="77777777" w:rsidR="00266272" w:rsidRDefault="00AF0F7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9619EF5" w14:textId="77777777" w:rsidR="00266272" w:rsidRDefault="00AF0F7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73BA0C3" w14:textId="77777777" w:rsidR="00266272" w:rsidRDefault="00AF0F7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A5B1" w14:textId="77777777" w:rsidR="00000000" w:rsidRDefault="00AF0F78">
      <w:r>
        <w:separator/>
      </w:r>
    </w:p>
  </w:footnote>
  <w:footnote w:type="continuationSeparator" w:id="0">
    <w:p w14:paraId="020EAC25" w14:textId="77777777" w:rsidR="00000000" w:rsidRDefault="00AF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66272" w14:paraId="5AB0A51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B1F7697" w14:textId="77777777" w:rsidR="00266272" w:rsidRDefault="00AF0F7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11.12.2018 N 2668/р</w:t>
          </w:r>
          <w:r>
            <w:rPr>
              <w:rFonts w:ascii="Tahoma" w:hAnsi="Tahoma" w:cs="Tahoma"/>
              <w:sz w:val="16"/>
              <w:szCs w:val="16"/>
            </w:rPr>
            <w:br/>
            <w:t>(ред. от 23.06.2022)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компенсации работникам ОАО 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Р...</w:t>
          </w:r>
          <w:proofErr w:type="gramEnd"/>
        </w:p>
      </w:tc>
      <w:tc>
        <w:tcPr>
          <w:tcW w:w="2300" w:type="pct"/>
          <w:vAlign w:val="center"/>
        </w:tcPr>
        <w:p w14:paraId="711556D2" w14:textId="77777777" w:rsidR="00266272" w:rsidRDefault="00AF0F7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5B97FA0" w14:textId="77777777" w:rsidR="00266272" w:rsidRDefault="0026627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8620007" w14:textId="77777777" w:rsidR="00266272" w:rsidRDefault="0026627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66272" w14:paraId="35DBE5E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66E5BB" w14:textId="77777777" w:rsidR="00266272" w:rsidRDefault="00AF0F78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350097E8" wp14:editId="72D07871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11.12.2018 N 2668/р (ред. от </w:t>
          </w:r>
          <w:r>
            <w:rPr>
              <w:rFonts w:ascii="Tahoma" w:hAnsi="Tahoma" w:cs="Tahoma"/>
              <w:sz w:val="16"/>
              <w:szCs w:val="16"/>
            </w:rPr>
            <w:t>23.06.2022) "Об утверждении Порядка компенсации работникам ОАО 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Р...</w:t>
          </w:r>
          <w:proofErr w:type="gramEnd"/>
        </w:p>
      </w:tc>
      <w:tc>
        <w:tcPr>
          <w:tcW w:w="2300" w:type="pct"/>
          <w:vAlign w:val="center"/>
        </w:tcPr>
        <w:p w14:paraId="0D8802B1" w14:textId="77777777" w:rsidR="00266272" w:rsidRDefault="00AF0F7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01022E4" w14:textId="77777777" w:rsidR="00266272" w:rsidRDefault="0026627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1617595A" w14:textId="77777777" w:rsidR="00266272" w:rsidRDefault="0026627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72"/>
    <w:rsid w:val="00266272"/>
    <w:rsid w:val="00A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D045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1087E8B212044EF794676950E19728F15EDCA1A5474623F950B71E06A0C0D59DB504CF2A7CD6BCFE0B38D42362624F342B430244073B0476DD37QEI" TargetMode="External"/><Relationship Id="rId18" Type="http://schemas.openxmlformats.org/officeDocument/2006/relationships/hyperlink" Target="consultantplus://offline/ref=C81087E8B212044EF794676950E19728F15EDCA1A6434022F950B71E06A0C0D59DB504CF2A7CD6BCFE0A3DD42362624F342B430244073B0476DD37QEI" TargetMode="External"/><Relationship Id="rId26" Type="http://schemas.openxmlformats.org/officeDocument/2006/relationships/hyperlink" Target="consultantplus://offline/ref=C81087E8B212044EF794676950E19728F15EDCA1A6434022F950B71E06A0C0D59DB504CF2A7CD6BCFE0A37D42362624F342B430244073B0476DD37QEI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C81087E8B212044EF794676950E19728F15EDCA6A04A4320F950B71E06A0C0D59DB504CF2A7CD6BCFC0939D42362624F342B430244073B0476DD37QEI" TargetMode="External"/><Relationship Id="rId34" Type="http://schemas.openxmlformats.org/officeDocument/2006/relationships/hyperlink" Target="consultantplus://offline/ref=C81087E8B212044EF794676950E19728F15EDCA6A04A4320F950B71E06A0C0D59DB504CF2A7CD6BCFC0939D42362624F342B430244073B0476DD37QEI" TargetMode="External"/><Relationship Id="rId7" Type="http://schemas.openxmlformats.org/officeDocument/2006/relationships/hyperlink" Target="consultantplus://offline/ref=C81087E8B212044EF794676950E19728F15EDCA1A5474623F950B71E06A0C0D59DB504CF2A7CD6BCFE0B38D42362624F342B430244073B0476DD37QEI" TargetMode="External"/><Relationship Id="rId12" Type="http://schemas.openxmlformats.org/officeDocument/2006/relationships/hyperlink" Target="consultantplus://offline/ref=C81087E8B212044EF794676950E19728F15EDCA1A6434022F950B71E06A0C0D59DB504CF2A7CD6BCFE0A3FD42362624F342B430244073B0476DD37QEI" TargetMode="External"/><Relationship Id="rId17" Type="http://schemas.openxmlformats.org/officeDocument/2006/relationships/hyperlink" Target="consultantplus://offline/ref=C81087E8B212044EF794676950E19728F15EDCA6AE424626F950B71E06A0C0D59DB504CF2A7CD6BCFE033DD42362624F342B430244073B0476DD37QEI" TargetMode="External"/><Relationship Id="rId25" Type="http://schemas.openxmlformats.org/officeDocument/2006/relationships/hyperlink" Target="consultantplus://offline/ref=C81087E8B212044EF794676950E19728F15EDCA1A6434022F950B71E06A0C0D59DB504CF2A7CD6BCFE0A37D42362624F342B430244073B0476DD37QEI" TargetMode="External"/><Relationship Id="rId33" Type="http://schemas.openxmlformats.org/officeDocument/2006/relationships/hyperlink" Target="consultantplus://offline/ref=C81087E8B212044EF794676950E19728F15EDCA1A6434022F950B71E06A0C0D59DB504CF2A7CD6BCFE093BD42362624F342B430244073B0476DD37QEI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81087E8B212044EF794676950E19728F15EDCA1A6434022F950B71E06A0C0D59DB504CF2A7CD6BCFE0A3CD42362624F342B430244073B0476DD37QEI" TargetMode="External"/><Relationship Id="rId20" Type="http://schemas.openxmlformats.org/officeDocument/2006/relationships/hyperlink" Target="consultantplus://offline/ref=C81087E8B212044EF794676950E19728F15EDCA1A5474623F950B71E06A0C0D59DB504CF2A7CD6BCFE093BD42362624F342B430244073B0476DD37QEI" TargetMode="External"/><Relationship Id="rId29" Type="http://schemas.openxmlformats.org/officeDocument/2006/relationships/hyperlink" Target="consultantplus://offline/ref=C81087E8B212044EF794676950E19728F15EDCA1A6434022F950B71E06A0C0D59DB504CF2A7CD6BCFE093AD42362624F342B430244073B0476DD37Q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1087E8B212044EF794676950E19728F15EDCA1A6434022F950B71E06A0C0D59DB504CF2A7CD6BCFE0B37D42362624F342B430244073B0476DD37QEI" TargetMode="External"/><Relationship Id="rId11" Type="http://schemas.openxmlformats.org/officeDocument/2006/relationships/hyperlink" Target="consultantplus://offline/ref=C81087E8B212044EF794676950E19728F15EDCA7A1404720F950B71E06A0C0D59DB516CF7270D7BCE00B36C175332431Q9I" TargetMode="External"/><Relationship Id="rId24" Type="http://schemas.openxmlformats.org/officeDocument/2006/relationships/hyperlink" Target="consultantplus://offline/ref=C81087E8B212044EF794676950E19728F15EDCA6A04A4320F950B71E06A0C0D59DB504CF2A7CD6BCFC0B37D42362624F342B430244073B0476DD37QEI" TargetMode="External"/><Relationship Id="rId32" Type="http://schemas.openxmlformats.org/officeDocument/2006/relationships/hyperlink" Target="consultantplus://offline/ref=C81087E8B212044EF794676950E19728F15EDCA1A5474623F950B71E06A0C0D59DB504CF2A7CD6BCFE083FD42362624F342B430244073B0476DD37QEI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81087E8B212044EF794676950E19728F15EDCA6A04A4320F950B71E06A0C0D59DB504CF2A7CD6BCFC0939D42362624F342B430244073B0476DD37QEI" TargetMode="External"/><Relationship Id="rId23" Type="http://schemas.openxmlformats.org/officeDocument/2006/relationships/hyperlink" Target="consultantplus://offline/ref=C81087E8B212044EF794676950E19728F15EDCA1A5474623F950B71E06A0C0D59DB504CF2A7CD6BCFE0939D42362624F342B430244073B0476DD37QEI" TargetMode="External"/><Relationship Id="rId28" Type="http://schemas.openxmlformats.org/officeDocument/2006/relationships/hyperlink" Target="consultantplus://offline/ref=C81087E8B212044EF794676950E19728F15EDCA1A6434022F950B71E06A0C0D59DB504CF2A7CD6BCFE093CD42362624F342B430244073B0476DD37QEI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C81087E8B212044EF794676950E19728F15EDCA1A6434022F950B71E06A0C0D59DB504CF2A7CD6BCFE0A3ED42362624F342B430244073B0476DD37QEI" TargetMode="External"/><Relationship Id="rId19" Type="http://schemas.openxmlformats.org/officeDocument/2006/relationships/hyperlink" Target="consultantplus://offline/ref=C81087E8B212044EF794676950E19728F15EDCA1A0404D21F950B71E06A0C0D59DB504CF2A7CD6BCFE0B39D42362624F342B430244073B0476DD37QEI" TargetMode="External"/><Relationship Id="rId31" Type="http://schemas.openxmlformats.org/officeDocument/2006/relationships/hyperlink" Target="consultantplus://offline/ref=C81087E8B212044EF794676950E19728F15EDCA1A5474623F950B71E06A0C0D59DB504CF2A7CD6BCFE0B39D42362624F342B430244073B0476DD37QE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81087E8B212044EF794676950E19728F15EDCA6A04A4320F950B71E06A0C0D59DB504CF2A7CD6BCFC0939D42362624F342B430244073B0476DD37QEI" TargetMode="External"/><Relationship Id="rId14" Type="http://schemas.openxmlformats.org/officeDocument/2006/relationships/hyperlink" Target="consultantplus://offline/ref=C81087E8B212044EF794676950E19728F15EDCA1A0404D21F950B71E06A0C0D59DB504CF2A7CD6BCFE0B38D42362624F342B430244073B0476DD37QEI" TargetMode="External"/><Relationship Id="rId22" Type="http://schemas.openxmlformats.org/officeDocument/2006/relationships/hyperlink" Target="consultantplus://offline/ref=C81087E8B212044EF794676950E19728F15EDCA1A6434022F950B71E06A0C0D59DB504CF2A7CD6BCFE0A38D42362624F342B430244073B0476DD37QEI" TargetMode="External"/><Relationship Id="rId27" Type="http://schemas.openxmlformats.org/officeDocument/2006/relationships/hyperlink" Target="consultantplus://offline/ref=C81087E8B212044EF794676950E19728F15EDCA1A0404D21F950B71E06A0C0D59DB504CF2A7CD6BCFE0B37D42362624F342B430244073B0476DD37QEI" TargetMode="External"/><Relationship Id="rId30" Type="http://schemas.openxmlformats.org/officeDocument/2006/relationships/hyperlink" Target="consultantplus://offline/ref=C81087E8B212044EF794676950E19728F15EDCA1A5474623F950B71E06A0C0D59DB504CF2A7CD6BCFE0937D42362624F342B430244073B0476DD37QEI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C81087E8B212044EF794676950E19728F15EDCA1A0404D21F950B71E06A0C0D59DB504CF2A7CD6BCFE0B38D42362624F342B430244073B0476DD37QEI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5124</Words>
  <Characters>36384</Characters>
  <Application>Microsoft Office Word</Application>
  <DocSecurity>4</DocSecurity>
  <Lines>559</Lines>
  <Paragraphs>193</Paragraphs>
  <ScaleCrop>false</ScaleCrop>
  <Company>КонсультантПлюс Версия 4022.00.55</Company>
  <LinksUpToDate>false</LinksUpToDate>
  <CharactersWithSpaces>41315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11.12.2018 N 2668/р
(ред. от 23.06.2022)
"Об утверждении Порядка компенсации работникам ОАО "РЖД", работающим в районах Крайнего Севера и приравненных к ним местностях, расходов на оплату стоимости проезда и провоза багажа к месту использования ежегодного оплачиваемого отпуска и обратно любым видом транспорта, в том числе личным (за исключением такси), взамен железнодорожного, а также расходов на оплату стоимости проезда и провоза багажа находящихся на их иждивении детей и иных нес</dc:title>
  <dc:creator>Волкова Марина Николаевна</dc:creator>
  <cp:lastModifiedBy>Волкова Марина Николаевна</cp:lastModifiedBy>
  <cp:revision>2</cp:revision>
  <dcterms:created xsi:type="dcterms:W3CDTF">2023-08-11T08:27:00Z</dcterms:created>
  <dcterms:modified xsi:type="dcterms:W3CDTF">2023-08-11T08:27:00Z</dcterms:modified>
</cp:coreProperties>
</file>